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CA0" w:rsidRDefault="00566CA0">
      <w:pPr>
        <w:pStyle w:val="Default"/>
      </w:pPr>
    </w:p>
    <w:p w:rsidR="00566CA0" w:rsidRDefault="00566CA0" w:rsidP="00BA44B0">
      <w:pPr>
        <w:pStyle w:val="Default"/>
        <w:jc w:val="center"/>
        <w:rPr>
          <w:sz w:val="28"/>
          <w:szCs w:val="28"/>
        </w:rPr>
      </w:pPr>
      <w:r>
        <w:rPr>
          <w:b/>
          <w:bCs/>
          <w:sz w:val="28"/>
          <w:szCs w:val="28"/>
        </w:rPr>
        <w:t>Федеральное государственное образовательное бюджетное</w:t>
      </w:r>
    </w:p>
    <w:p w:rsidR="00566CA0" w:rsidRDefault="00566CA0" w:rsidP="00BA44B0">
      <w:pPr>
        <w:pStyle w:val="Default"/>
        <w:jc w:val="center"/>
        <w:rPr>
          <w:sz w:val="28"/>
          <w:szCs w:val="28"/>
        </w:rPr>
      </w:pPr>
      <w:r>
        <w:rPr>
          <w:b/>
          <w:bCs/>
          <w:sz w:val="28"/>
          <w:szCs w:val="28"/>
        </w:rPr>
        <w:t>учреждение высшего образования</w:t>
      </w:r>
    </w:p>
    <w:p w:rsidR="00566CA0" w:rsidRDefault="00566CA0" w:rsidP="00BA44B0">
      <w:pPr>
        <w:pStyle w:val="Default"/>
        <w:jc w:val="center"/>
        <w:rPr>
          <w:sz w:val="28"/>
          <w:szCs w:val="28"/>
        </w:rPr>
      </w:pPr>
      <w:r>
        <w:rPr>
          <w:b/>
          <w:bCs/>
          <w:sz w:val="28"/>
          <w:szCs w:val="28"/>
        </w:rPr>
        <w:t>«ФИНАНСОВЫЙ УНИВЕРСИТЕТПРИ ПРАВИТЕЛЬСТВЕ</w:t>
      </w:r>
    </w:p>
    <w:p w:rsidR="00566CA0" w:rsidRDefault="00566CA0" w:rsidP="00BA44B0">
      <w:pPr>
        <w:pStyle w:val="Default"/>
        <w:jc w:val="center"/>
        <w:rPr>
          <w:sz w:val="28"/>
          <w:szCs w:val="28"/>
        </w:rPr>
      </w:pPr>
      <w:r>
        <w:rPr>
          <w:b/>
          <w:bCs/>
          <w:sz w:val="28"/>
          <w:szCs w:val="28"/>
        </w:rPr>
        <w:t>РОССИЙСКОЙ ФЕДЕРАЦИИ»</w:t>
      </w:r>
    </w:p>
    <w:p w:rsidR="00566CA0" w:rsidRDefault="00566CA0" w:rsidP="00BA44B0">
      <w:pPr>
        <w:pStyle w:val="Default"/>
        <w:jc w:val="center"/>
        <w:rPr>
          <w:sz w:val="28"/>
          <w:szCs w:val="28"/>
        </w:rPr>
      </w:pPr>
      <w:r>
        <w:rPr>
          <w:b/>
          <w:bCs/>
          <w:sz w:val="28"/>
          <w:szCs w:val="28"/>
        </w:rPr>
        <w:t>(Финансовый университет)</w:t>
      </w:r>
    </w:p>
    <w:p w:rsidR="00566CA0" w:rsidRDefault="00566CA0">
      <w:pPr>
        <w:pStyle w:val="Default"/>
        <w:rPr>
          <w:sz w:val="28"/>
          <w:szCs w:val="28"/>
        </w:rPr>
      </w:pPr>
    </w:p>
    <w:p w:rsidR="00566CA0" w:rsidRDefault="00566CA0" w:rsidP="00173D42">
      <w:pPr>
        <w:pStyle w:val="Default"/>
        <w:jc w:val="right"/>
        <w:rPr>
          <w:b/>
          <w:bCs/>
          <w:sz w:val="28"/>
          <w:szCs w:val="28"/>
        </w:rPr>
      </w:pPr>
    </w:p>
    <w:p w:rsidR="00173D42" w:rsidRDefault="00173D42" w:rsidP="00173D42">
      <w:pPr>
        <w:pStyle w:val="Default"/>
        <w:jc w:val="right"/>
        <w:rPr>
          <w:b/>
          <w:bCs/>
          <w:sz w:val="28"/>
          <w:szCs w:val="28"/>
        </w:rPr>
      </w:pPr>
    </w:p>
    <w:p w:rsidR="00173D42" w:rsidRDefault="00173D42" w:rsidP="00173D42">
      <w:pPr>
        <w:pStyle w:val="Default"/>
        <w:jc w:val="right"/>
        <w:rPr>
          <w:b/>
          <w:bCs/>
          <w:sz w:val="28"/>
          <w:szCs w:val="28"/>
        </w:rPr>
      </w:pPr>
    </w:p>
    <w:p w:rsidR="00173D42" w:rsidRDefault="00173D42" w:rsidP="00173D42">
      <w:pPr>
        <w:pStyle w:val="Default"/>
        <w:jc w:val="right"/>
        <w:rPr>
          <w:b/>
          <w:bCs/>
          <w:sz w:val="28"/>
          <w:szCs w:val="28"/>
        </w:rPr>
      </w:pPr>
    </w:p>
    <w:p w:rsidR="00173D42" w:rsidRDefault="00173D42" w:rsidP="00173D42">
      <w:pPr>
        <w:pStyle w:val="Default"/>
        <w:jc w:val="righ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rsidP="00566CA0">
      <w:pPr>
        <w:pStyle w:val="Default"/>
        <w:jc w:val="center"/>
        <w:rPr>
          <w:sz w:val="32"/>
          <w:szCs w:val="32"/>
        </w:rPr>
      </w:pPr>
      <w:r>
        <w:rPr>
          <w:b/>
          <w:bCs/>
          <w:sz w:val="32"/>
          <w:szCs w:val="32"/>
        </w:rPr>
        <w:t>Панова С.А.</w:t>
      </w:r>
    </w:p>
    <w:p w:rsidR="00566CA0" w:rsidRDefault="00566CA0">
      <w:pPr>
        <w:pStyle w:val="Default"/>
        <w:rPr>
          <w:sz w:val="36"/>
          <w:szCs w:val="36"/>
        </w:rPr>
      </w:pPr>
    </w:p>
    <w:p w:rsidR="00566CA0" w:rsidRDefault="00566CA0" w:rsidP="00566CA0">
      <w:pPr>
        <w:pStyle w:val="Default"/>
        <w:jc w:val="center"/>
        <w:rPr>
          <w:sz w:val="36"/>
          <w:szCs w:val="36"/>
        </w:rPr>
      </w:pPr>
      <w:r>
        <w:rPr>
          <w:b/>
          <w:bCs/>
          <w:sz w:val="36"/>
          <w:szCs w:val="36"/>
        </w:rPr>
        <w:t>АНАЛИЗ ФИНАНСОВЫХ РЫНКОВ</w:t>
      </w:r>
    </w:p>
    <w:p w:rsidR="00566CA0" w:rsidRDefault="00566CA0" w:rsidP="00566CA0">
      <w:pPr>
        <w:pStyle w:val="Default"/>
        <w:jc w:val="center"/>
        <w:rPr>
          <w:b/>
          <w:bCs/>
          <w:sz w:val="28"/>
          <w:szCs w:val="28"/>
        </w:rPr>
      </w:pPr>
    </w:p>
    <w:p w:rsidR="00566CA0" w:rsidRDefault="00566CA0" w:rsidP="00566CA0">
      <w:pPr>
        <w:pStyle w:val="Default"/>
        <w:jc w:val="center"/>
        <w:rPr>
          <w:b/>
          <w:bCs/>
          <w:sz w:val="28"/>
          <w:szCs w:val="28"/>
        </w:rPr>
      </w:pPr>
      <w:r>
        <w:rPr>
          <w:b/>
          <w:bCs/>
          <w:sz w:val="28"/>
          <w:szCs w:val="28"/>
        </w:rPr>
        <w:t>Рабочая программа дисциплины</w:t>
      </w:r>
    </w:p>
    <w:p w:rsidR="004E1EC1" w:rsidRDefault="004E1EC1" w:rsidP="00566CA0">
      <w:pPr>
        <w:pStyle w:val="Default"/>
        <w:jc w:val="center"/>
        <w:rPr>
          <w:sz w:val="28"/>
          <w:szCs w:val="28"/>
        </w:rPr>
      </w:pPr>
    </w:p>
    <w:p w:rsidR="00566CA0" w:rsidRDefault="00566CA0" w:rsidP="00566CA0">
      <w:pPr>
        <w:pStyle w:val="Default"/>
        <w:jc w:val="center"/>
        <w:rPr>
          <w:sz w:val="28"/>
          <w:szCs w:val="28"/>
        </w:rPr>
      </w:pPr>
      <w:r>
        <w:rPr>
          <w:sz w:val="28"/>
          <w:szCs w:val="28"/>
        </w:rPr>
        <w:t>для студентов, обучающихся по направлению подготовки</w:t>
      </w:r>
    </w:p>
    <w:p w:rsidR="00566CA0" w:rsidRDefault="00566CA0" w:rsidP="00566CA0">
      <w:pPr>
        <w:pStyle w:val="Default"/>
        <w:jc w:val="center"/>
        <w:rPr>
          <w:sz w:val="28"/>
          <w:szCs w:val="28"/>
        </w:rPr>
      </w:pPr>
      <w:r>
        <w:rPr>
          <w:sz w:val="28"/>
          <w:szCs w:val="28"/>
        </w:rPr>
        <w:t>38.04.0</w:t>
      </w:r>
      <w:r w:rsidR="00CF6B04" w:rsidRPr="00CF6B04">
        <w:rPr>
          <w:sz w:val="28"/>
          <w:szCs w:val="28"/>
        </w:rPr>
        <w:t>1</w:t>
      </w:r>
      <w:r>
        <w:rPr>
          <w:sz w:val="28"/>
          <w:szCs w:val="28"/>
        </w:rPr>
        <w:t xml:space="preserve"> "</w:t>
      </w:r>
      <w:r w:rsidR="00CF6B04" w:rsidRPr="00CF6B04">
        <w:rPr>
          <w:sz w:val="28"/>
          <w:szCs w:val="28"/>
        </w:rPr>
        <w:t>Экономика</w:t>
      </w:r>
      <w:r>
        <w:rPr>
          <w:sz w:val="28"/>
          <w:szCs w:val="28"/>
        </w:rPr>
        <w:t xml:space="preserve">", </w:t>
      </w:r>
    </w:p>
    <w:p w:rsidR="00566CA0" w:rsidRDefault="00004FB4" w:rsidP="00566CA0">
      <w:pPr>
        <w:pStyle w:val="Default"/>
        <w:jc w:val="center"/>
        <w:rPr>
          <w:sz w:val="28"/>
          <w:szCs w:val="28"/>
        </w:rPr>
      </w:pPr>
      <w:r>
        <w:rPr>
          <w:sz w:val="28"/>
          <w:szCs w:val="28"/>
        </w:rPr>
        <w:t xml:space="preserve">Направленности </w:t>
      </w:r>
      <w:r w:rsidR="00566CA0">
        <w:rPr>
          <w:sz w:val="28"/>
          <w:szCs w:val="28"/>
        </w:rPr>
        <w:t>программ</w:t>
      </w:r>
      <w:r>
        <w:rPr>
          <w:sz w:val="28"/>
          <w:szCs w:val="28"/>
        </w:rPr>
        <w:t>ы магистратуры:</w:t>
      </w:r>
      <w:r w:rsidR="004E1EC1">
        <w:rPr>
          <w:sz w:val="28"/>
          <w:szCs w:val="28"/>
        </w:rPr>
        <w:t xml:space="preserve"> </w:t>
      </w:r>
      <w:r w:rsidR="00A55274">
        <w:rPr>
          <w:sz w:val="28"/>
          <w:szCs w:val="28"/>
        </w:rPr>
        <w:t>«</w:t>
      </w:r>
      <w:r w:rsidR="00CF6B04" w:rsidRPr="004E1EC1">
        <w:rPr>
          <w:sz w:val="28"/>
          <w:szCs w:val="28"/>
        </w:rPr>
        <w:t>Финансовый анализ в коммерческих организациях</w:t>
      </w:r>
      <w:r w:rsidR="00A55274">
        <w:rPr>
          <w:sz w:val="28"/>
          <w:szCs w:val="28"/>
        </w:rPr>
        <w:t>», «</w:t>
      </w:r>
      <w:r w:rsidR="00CF6B04" w:rsidRPr="004E1EC1">
        <w:rPr>
          <w:sz w:val="28"/>
          <w:szCs w:val="28"/>
        </w:rPr>
        <w:t>Ценные бумаги и финансовый инжиниринг</w:t>
      </w:r>
      <w:r w:rsidR="00A55274">
        <w:rPr>
          <w:sz w:val="28"/>
          <w:szCs w:val="28"/>
        </w:rPr>
        <w:t>»</w:t>
      </w:r>
      <w:r w:rsidR="00CF6B04">
        <w:rPr>
          <w:sz w:val="28"/>
          <w:szCs w:val="28"/>
        </w:rPr>
        <w:t xml:space="preserve">. </w:t>
      </w:r>
    </w:p>
    <w:p w:rsidR="00566CA0" w:rsidRDefault="00566CA0">
      <w:pPr>
        <w:pStyle w:val="Default"/>
        <w:rPr>
          <w:rFonts w:ascii="Calibri" w:hAnsi="Calibri" w:cs="Calibri"/>
          <w:sz w:val="28"/>
          <w:szCs w:val="28"/>
        </w:rPr>
      </w:pPr>
    </w:p>
    <w:p w:rsidR="00004FB4" w:rsidRDefault="00004FB4" w:rsidP="00004FB4">
      <w:pPr>
        <w:spacing w:after="0" w:line="240" w:lineRule="auto"/>
        <w:jc w:val="center"/>
        <w:rPr>
          <w:rFonts w:ascii="Times New Roman" w:eastAsia="Times New Roman" w:hAnsi="Times New Roman" w:cs="Times New Roman"/>
          <w:i/>
          <w:iCs/>
          <w:color w:val="000000"/>
          <w:sz w:val="26"/>
          <w:szCs w:val="26"/>
        </w:rPr>
      </w:pPr>
    </w:p>
    <w:p w:rsidR="00004FB4" w:rsidRDefault="00004FB4" w:rsidP="00004FB4">
      <w:pPr>
        <w:spacing w:after="0" w:line="240" w:lineRule="auto"/>
        <w:jc w:val="center"/>
        <w:rPr>
          <w:rFonts w:ascii="Times New Roman" w:eastAsia="Times New Roman" w:hAnsi="Times New Roman" w:cs="Times New Roman"/>
          <w:i/>
          <w:iCs/>
          <w:color w:val="000000"/>
          <w:sz w:val="26"/>
          <w:szCs w:val="26"/>
        </w:rPr>
      </w:pPr>
    </w:p>
    <w:p w:rsidR="00004FB4" w:rsidRDefault="00004FB4" w:rsidP="00004FB4">
      <w:pPr>
        <w:spacing w:after="0" w:line="240" w:lineRule="auto"/>
        <w:jc w:val="center"/>
        <w:rPr>
          <w:rFonts w:ascii="Times New Roman" w:eastAsia="Times New Roman" w:hAnsi="Times New Roman" w:cs="Times New Roman"/>
          <w:i/>
          <w:iCs/>
          <w:color w:val="000000"/>
          <w:sz w:val="26"/>
          <w:szCs w:val="26"/>
        </w:rPr>
      </w:pPr>
    </w:p>
    <w:p w:rsidR="00566CA0" w:rsidRDefault="00566CA0">
      <w:pPr>
        <w:pStyle w:val="Default"/>
        <w:rPr>
          <w:sz w:val="28"/>
          <w:szCs w:val="28"/>
        </w:rPr>
      </w:pPr>
    </w:p>
    <w:p w:rsidR="00173D42" w:rsidRDefault="00173D42">
      <w:pPr>
        <w:pStyle w:val="Default"/>
        <w:rPr>
          <w:sz w:val="28"/>
          <w:szCs w:val="28"/>
        </w:rPr>
      </w:pPr>
    </w:p>
    <w:p w:rsidR="00173D42" w:rsidRDefault="00173D42">
      <w:pPr>
        <w:pStyle w:val="Default"/>
        <w:rPr>
          <w:sz w:val="28"/>
          <w:szCs w:val="28"/>
        </w:rPr>
      </w:pPr>
    </w:p>
    <w:p w:rsidR="00173D42" w:rsidRDefault="00173D42">
      <w:pPr>
        <w:pStyle w:val="Default"/>
        <w:rPr>
          <w:sz w:val="28"/>
          <w:szCs w:val="28"/>
        </w:rPr>
      </w:pPr>
    </w:p>
    <w:p w:rsidR="00173D42" w:rsidRDefault="00173D42">
      <w:pPr>
        <w:pStyle w:val="Default"/>
        <w:rPr>
          <w:sz w:val="28"/>
          <w:szCs w:val="28"/>
        </w:rPr>
      </w:pPr>
    </w:p>
    <w:p w:rsidR="00173D42" w:rsidRDefault="00173D42">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b/>
          <w:bCs/>
          <w:sz w:val="28"/>
          <w:szCs w:val="28"/>
        </w:rPr>
      </w:pPr>
    </w:p>
    <w:p w:rsidR="009E7667" w:rsidRDefault="009E7667">
      <w:pPr>
        <w:pStyle w:val="Default"/>
        <w:rPr>
          <w:b/>
          <w:bCs/>
          <w:sz w:val="28"/>
          <w:szCs w:val="28"/>
        </w:rPr>
      </w:pPr>
    </w:p>
    <w:p w:rsidR="009E7667" w:rsidRDefault="009E7667">
      <w:pPr>
        <w:pStyle w:val="Default"/>
        <w:rPr>
          <w:sz w:val="28"/>
          <w:szCs w:val="28"/>
        </w:rPr>
      </w:pPr>
    </w:p>
    <w:p w:rsidR="00566CA0" w:rsidRDefault="00566CA0" w:rsidP="009E7667">
      <w:pPr>
        <w:pStyle w:val="Default"/>
        <w:jc w:val="center"/>
        <w:rPr>
          <w:sz w:val="28"/>
          <w:szCs w:val="28"/>
        </w:rPr>
      </w:pPr>
      <w:r>
        <w:rPr>
          <w:b/>
          <w:bCs/>
          <w:sz w:val="28"/>
          <w:szCs w:val="28"/>
        </w:rPr>
        <w:t>Москва 2019</w:t>
      </w:r>
    </w:p>
    <w:p w:rsidR="00566CA0" w:rsidRDefault="00566CA0">
      <w:pPr>
        <w:pStyle w:val="Default"/>
        <w:rPr>
          <w:sz w:val="28"/>
          <w:szCs w:val="28"/>
        </w:rPr>
      </w:pPr>
    </w:p>
    <w:p w:rsidR="00566CA0" w:rsidRDefault="00566CA0" w:rsidP="00566CA0">
      <w:pPr>
        <w:pStyle w:val="Default"/>
        <w:pageBreakBefore/>
        <w:jc w:val="center"/>
        <w:rPr>
          <w:sz w:val="28"/>
          <w:szCs w:val="28"/>
        </w:rPr>
      </w:pPr>
      <w:r>
        <w:rPr>
          <w:b/>
          <w:bCs/>
          <w:sz w:val="28"/>
          <w:szCs w:val="28"/>
        </w:rPr>
        <w:lastRenderedPageBreak/>
        <w:t>Федеральное государственное образовательное бюджетное</w:t>
      </w:r>
    </w:p>
    <w:p w:rsidR="00566CA0" w:rsidRDefault="00566CA0" w:rsidP="00566CA0">
      <w:pPr>
        <w:pStyle w:val="Default"/>
        <w:jc w:val="center"/>
        <w:rPr>
          <w:sz w:val="28"/>
          <w:szCs w:val="28"/>
        </w:rPr>
      </w:pPr>
      <w:r>
        <w:rPr>
          <w:b/>
          <w:bCs/>
          <w:sz w:val="28"/>
          <w:szCs w:val="28"/>
        </w:rPr>
        <w:t>учреждение высшего образования</w:t>
      </w:r>
    </w:p>
    <w:p w:rsidR="00566CA0" w:rsidRDefault="00566CA0" w:rsidP="00566CA0">
      <w:pPr>
        <w:pStyle w:val="Default"/>
        <w:jc w:val="center"/>
        <w:rPr>
          <w:sz w:val="28"/>
          <w:szCs w:val="28"/>
        </w:rPr>
      </w:pPr>
      <w:r>
        <w:rPr>
          <w:b/>
          <w:bCs/>
          <w:sz w:val="28"/>
          <w:szCs w:val="28"/>
        </w:rPr>
        <w:t>«ФИНАНСОВЫЙ УНИВЕРСИТЕТПРИ ПРАВИТЕЛЬСТВЕ</w:t>
      </w:r>
    </w:p>
    <w:p w:rsidR="00566CA0" w:rsidRDefault="00566CA0" w:rsidP="00566CA0">
      <w:pPr>
        <w:pStyle w:val="Default"/>
        <w:jc w:val="center"/>
        <w:rPr>
          <w:sz w:val="28"/>
          <w:szCs w:val="28"/>
        </w:rPr>
      </w:pPr>
      <w:r>
        <w:rPr>
          <w:b/>
          <w:bCs/>
          <w:sz w:val="28"/>
          <w:szCs w:val="28"/>
        </w:rPr>
        <w:t>РОССИЙСКОЙ ФЕДЕРАЦИИ»</w:t>
      </w:r>
    </w:p>
    <w:p w:rsidR="00566CA0" w:rsidRDefault="00566CA0" w:rsidP="00566CA0">
      <w:pPr>
        <w:pStyle w:val="Default"/>
        <w:jc w:val="center"/>
        <w:rPr>
          <w:sz w:val="28"/>
          <w:szCs w:val="28"/>
        </w:rPr>
      </w:pPr>
      <w:r>
        <w:rPr>
          <w:b/>
          <w:bCs/>
          <w:sz w:val="28"/>
          <w:szCs w:val="28"/>
        </w:rPr>
        <w:t>(Финансовый университет)</w:t>
      </w:r>
    </w:p>
    <w:p w:rsidR="00566CA0" w:rsidRDefault="00566CA0">
      <w:pPr>
        <w:pStyle w:val="Default"/>
        <w:rPr>
          <w:sz w:val="28"/>
          <w:szCs w:val="28"/>
        </w:rPr>
      </w:pPr>
    </w:p>
    <w:p w:rsidR="00566CA0" w:rsidRDefault="00566CA0">
      <w:pPr>
        <w:pStyle w:val="Default"/>
        <w:rPr>
          <w:sz w:val="28"/>
          <w:szCs w:val="28"/>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619"/>
      </w:tblGrid>
      <w:tr w:rsidR="009E7667" w:rsidTr="009E7667">
        <w:tc>
          <w:tcPr>
            <w:tcW w:w="2587" w:type="pct"/>
          </w:tcPr>
          <w:p w:rsidR="009E7667" w:rsidRDefault="009E7667">
            <w:pPr>
              <w:pStyle w:val="Default"/>
              <w:jc w:val="center"/>
              <w:rPr>
                <w:rFonts w:eastAsiaTheme="minorEastAsia"/>
                <w:sz w:val="28"/>
                <w:szCs w:val="28"/>
              </w:rPr>
            </w:pPr>
          </w:p>
          <w:p w:rsidR="009E7667" w:rsidRDefault="009E7667">
            <w:pPr>
              <w:pStyle w:val="Default"/>
              <w:jc w:val="center"/>
              <w:rPr>
                <w:rFonts w:eastAsiaTheme="minorEastAsia"/>
                <w:sz w:val="28"/>
                <w:szCs w:val="28"/>
              </w:rPr>
            </w:pPr>
            <w:r>
              <w:rPr>
                <w:rFonts w:eastAsiaTheme="minorEastAsia"/>
                <w:sz w:val="28"/>
                <w:szCs w:val="28"/>
              </w:rPr>
              <w:t>СОГЛАСОВАНО</w:t>
            </w:r>
          </w:p>
          <w:p w:rsidR="009E7667" w:rsidRDefault="009E7667">
            <w:pPr>
              <w:pStyle w:val="Default"/>
              <w:jc w:val="center"/>
              <w:rPr>
                <w:rFonts w:eastAsiaTheme="minorEastAsia"/>
                <w:sz w:val="28"/>
                <w:szCs w:val="28"/>
              </w:rPr>
            </w:pPr>
          </w:p>
          <w:p w:rsidR="009E7667" w:rsidRDefault="00525D35">
            <w:pPr>
              <w:pStyle w:val="Default"/>
              <w:jc w:val="center"/>
              <w:rPr>
                <w:rFonts w:eastAsiaTheme="minorEastAsia"/>
                <w:sz w:val="28"/>
                <w:szCs w:val="28"/>
              </w:rPr>
            </w:pPr>
            <w:r>
              <w:rPr>
                <w:rFonts w:eastAsiaTheme="minorEastAsia"/>
                <w:sz w:val="28"/>
                <w:szCs w:val="28"/>
              </w:rPr>
              <w:t xml:space="preserve">Саморегулируемая организация «Национальная финансовая ассоциация» </w:t>
            </w:r>
          </w:p>
          <w:p w:rsidR="00525D35" w:rsidRDefault="00525D35">
            <w:pPr>
              <w:pStyle w:val="Default"/>
              <w:jc w:val="center"/>
              <w:rPr>
                <w:rFonts w:eastAsiaTheme="minorEastAsia"/>
                <w:sz w:val="28"/>
                <w:szCs w:val="28"/>
              </w:rPr>
            </w:pPr>
            <w:r>
              <w:rPr>
                <w:rFonts w:eastAsiaTheme="minorEastAsia"/>
                <w:sz w:val="28"/>
                <w:szCs w:val="28"/>
              </w:rPr>
              <w:t xml:space="preserve">Президент </w:t>
            </w:r>
          </w:p>
          <w:p w:rsidR="009E7667" w:rsidRDefault="00525D35" w:rsidP="00525D35">
            <w:pPr>
              <w:pStyle w:val="Default"/>
              <w:jc w:val="center"/>
              <w:rPr>
                <w:rFonts w:eastAsiaTheme="minorEastAsia"/>
                <w:sz w:val="28"/>
                <w:szCs w:val="28"/>
              </w:rPr>
            </w:pPr>
            <w:r>
              <w:rPr>
                <w:rFonts w:eastAsiaTheme="minorEastAsia"/>
                <w:sz w:val="28"/>
                <w:szCs w:val="28"/>
              </w:rPr>
              <w:t xml:space="preserve">В.В. Заболоцкий </w:t>
            </w:r>
          </w:p>
          <w:p w:rsidR="009E7667" w:rsidRDefault="00525D35">
            <w:pPr>
              <w:pStyle w:val="Default"/>
              <w:jc w:val="center"/>
              <w:rPr>
                <w:rFonts w:eastAsiaTheme="minorEastAsia"/>
                <w:sz w:val="28"/>
                <w:szCs w:val="28"/>
              </w:rPr>
            </w:pPr>
            <w:r>
              <w:rPr>
                <w:rFonts w:eastAsiaTheme="minorEastAsia"/>
                <w:sz w:val="28"/>
                <w:szCs w:val="28"/>
              </w:rPr>
              <w:t>«24» июня 2019</w:t>
            </w:r>
            <w:r w:rsidR="009E7667">
              <w:rPr>
                <w:rFonts w:eastAsiaTheme="minorEastAsia"/>
                <w:sz w:val="28"/>
                <w:szCs w:val="28"/>
              </w:rPr>
              <w:t>г.</w:t>
            </w:r>
          </w:p>
          <w:p w:rsidR="009E7667" w:rsidRDefault="009E7667">
            <w:pPr>
              <w:pStyle w:val="Default"/>
              <w:jc w:val="center"/>
              <w:rPr>
                <w:rFonts w:eastAsiaTheme="minorEastAsia"/>
                <w:sz w:val="28"/>
                <w:szCs w:val="28"/>
              </w:rPr>
            </w:pPr>
          </w:p>
        </w:tc>
        <w:tc>
          <w:tcPr>
            <w:tcW w:w="2413" w:type="pct"/>
          </w:tcPr>
          <w:p w:rsidR="009E7667" w:rsidRDefault="009E7667">
            <w:pPr>
              <w:pStyle w:val="Default"/>
              <w:jc w:val="center"/>
              <w:rPr>
                <w:rFonts w:eastAsiaTheme="minorEastAsia"/>
                <w:sz w:val="28"/>
                <w:szCs w:val="28"/>
              </w:rPr>
            </w:pPr>
          </w:p>
          <w:p w:rsidR="009E7667" w:rsidRDefault="009E7667">
            <w:pPr>
              <w:pStyle w:val="Default"/>
              <w:jc w:val="center"/>
              <w:rPr>
                <w:rFonts w:eastAsiaTheme="minorEastAsia"/>
                <w:sz w:val="28"/>
                <w:szCs w:val="28"/>
              </w:rPr>
            </w:pPr>
            <w:r>
              <w:rPr>
                <w:rFonts w:eastAsiaTheme="minorEastAsia"/>
                <w:sz w:val="28"/>
                <w:szCs w:val="28"/>
              </w:rPr>
              <w:t>УТВЕРЖДАЮ</w:t>
            </w:r>
          </w:p>
          <w:p w:rsidR="009E7667" w:rsidRDefault="009E7667">
            <w:pPr>
              <w:pStyle w:val="Default"/>
              <w:jc w:val="center"/>
              <w:rPr>
                <w:rFonts w:eastAsiaTheme="minorEastAsia"/>
                <w:sz w:val="28"/>
                <w:szCs w:val="28"/>
              </w:rPr>
            </w:pPr>
          </w:p>
          <w:p w:rsidR="009E7667" w:rsidRDefault="009E7667" w:rsidP="00173D42">
            <w:pPr>
              <w:pStyle w:val="Default"/>
              <w:jc w:val="center"/>
              <w:rPr>
                <w:rFonts w:eastAsiaTheme="minorEastAsia"/>
                <w:sz w:val="28"/>
                <w:szCs w:val="28"/>
              </w:rPr>
            </w:pPr>
            <w:r>
              <w:rPr>
                <w:rFonts w:eastAsiaTheme="minorEastAsia"/>
                <w:sz w:val="28"/>
                <w:szCs w:val="28"/>
              </w:rPr>
              <w:t xml:space="preserve">Ректор </w:t>
            </w:r>
          </w:p>
          <w:p w:rsidR="009E7667" w:rsidRDefault="009E7667">
            <w:pPr>
              <w:pStyle w:val="Default"/>
              <w:jc w:val="center"/>
              <w:rPr>
                <w:rFonts w:eastAsiaTheme="minorEastAsia"/>
                <w:sz w:val="28"/>
                <w:szCs w:val="28"/>
              </w:rPr>
            </w:pPr>
            <w:r>
              <w:rPr>
                <w:rFonts w:eastAsiaTheme="minorEastAsia"/>
                <w:sz w:val="28"/>
                <w:szCs w:val="28"/>
              </w:rPr>
              <w:t xml:space="preserve"> М.А. Эскиндаров </w:t>
            </w:r>
          </w:p>
          <w:p w:rsidR="009E7667" w:rsidRDefault="009E7667">
            <w:pPr>
              <w:pStyle w:val="Default"/>
              <w:jc w:val="center"/>
              <w:rPr>
                <w:rFonts w:eastAsiaTheme="minorEastAsia"/>
                <w:sz w:val="28"/>
                <w:szCs w:val="28"/>
              </w:rPr>
            </w:pPr>
          </w:p>
          <w:p w:rsidR="009E7667" w:rsidRDefault="00525D35">
            <w:pPr>
              <w:pStyle w:val="Default"/>
              <w:jc w:val="center"/>
              <w:rPr>
                <w:rFonts w:eastAsiaTheme="minorEastAsia"/>
                <w:sz w:val="28"/>
                <w:szCs w:val="28"/>
              </w:rPr>
            </w:pPr>
            <w:r>
              <w:rPr>
                <w:rFonts w:eastAsiaTheme="minorEastAsia"/>
                <w:sz w:val="28"/>
                <w:szCs w:val="28"/>
              </w:rPr>
              <w:t>«28» июня 2019</w:t>
            </w:r>
            <w:r w:rsidR="009E7667">
              <w:rPr>
                <w:rFonts w:eastAsiaTheme="minorEastAsia"/>
                <w:sz w:val="28"/>
                <w:szCs w:val="28"/>
              </w:rPr>
              <w:t>г.</w:t>
            </w:r>
          </w:p>
          <w:p w:rsidR="009E7667" w:rsidRDefault="009E7667">
            <w:pPr>
              <w:pStyle w:val="Default"/>
              <w:jc w:val="center"/>
              <w:rPr>
                <w:rFonts w:eastAsiaTheme="minorEastAsia"/>
                <w:sz w:val="28"/>
                <w:szCs w:val="28"/>
              </w:rPr>
            </w:pPr>
          </w:p>
        </w:tc>
      </w:tr>
    </w:tbl>
    <w:p w:rsidR="00566CA0" w:rsidRDefault="00566CA0">
      <w:pPr>
        <w:pStyle w:val="Default"/>
        <w:rPr>
          <w:sz w:val="28"/>
          <w:szCs w:val="28"/>
        </w:rPr>
      </w:pPr>
    </w:p>
    <w:p w:rsidR="00004FB4" w:rsidRDefault="00004FB4" w:rsidP="00566CA0">
      <w:pPr>
        <w:pStyle w:val="Default"/>
        <w:jc w:val="center"/>
        <w:rPr>
          <w:b/>
          <w:bCs/>
          <w:sz w:val="32"/>
          <w:szCs w:val="32"/>
        </w:rPr>
      </w:pPr>
    </w:p>
    <w:p w:rsidR="00004FB4" w:rsidRDefault="00004FB4" w:rsidP="00566CA0">
      <w:pPr>
        <w:pStyle w:val="Default"/>
        <w:jc w:val="center"/>
        <w:rPr>
          <w:b/>
          <w:bCs/>
          <w:sz w:val="32"/>
          <w:szCs w:val="32"/>
        </w:rPr>
      </w:pPr>
    </w:p>
    <w:p w:rsidR="00566CA0" w:rsidRDefault="00566CA0" w:rsidP="00566CA0">
      <w:pPr>
        <w:pStyle w:val="Default"/>
        <w:jc w:val="center"/>
        <w:rPr>
          <w:sz w:val="32"/>
          <w:szCs w:val="32"/>
        </w:rPr>
      </w:pPr>
      <w:r>
        <w:rPr>
          <w:b/>
          <w:bCs/>
          <w:sz w:val="32"/>
          <w:szCs w:val="32"/>
        </w:rPr>
        <w:t>Панова С.А.</w:t>
      </w:r>
    </w:p>
    <w:p w:rsidR="00566CA0" w:rsidRDefault="00566CA0">
      <w:pPr>
        <w:pStyle w:val="Default"/>
        <w:rPr>
          <w:sz w:val="36"/>
          <w:szCs w:val="36"/>
        </w:rPr>
      </w:pPr>
    </w:p>
    <w:p w:rsidR="00566CA0" w:rsidRDefault="00566CA0" w:rsidP="00566CA0">
      <w:pPr>
        <w:pStyle w:val="Default"/>
        <w:jc w:val="center"/>
        <w:rPr>
          <w:sz w:val="36"/>
          <w:szCs w:val="36"/>
        </w:rPr>
      </w:pPr>
      <w:r>
        <w:rPr>
          <w:b/>
          <w:bCs/>
          <w:sz w:val="36"/>
          <w:szCs w:val="36"/>
        </w:rPr>
        <w:t>АНАЛИЗ ФИНАНСОВЫХ РЫНКОВ</w:t>
      </w:r>
    </w:p>
    <w:p w:rsidR="00566CA0" w:rsidRDefault="00566CA0" w:rsidP="00566CA0">
      <w:pPr>
        <w:pStyle w:val="Default"/>
        <w:jc w:val="center"/>
        <w:rPr>
          <w:b/>
          <w:bCs/>
          <w:sz w:val="28"/>
          <w:szCs w:val="28"/>
        </w:rPr>
      </w:pPr>
      <w:r>
        <w:rPr>
          <w:b/>
          <w:bCs/>
          <w:sz w:val="28"/>
          <w:szCs w:val="28"/>
        </w:rPr>
        <w:t>Рабочая программа дисциплины</w:t>
      </w:r>
    </w:p>
    <w:p w:rsidR="004E1EC1" w:rsidRDefault="004E1EC1" w:rsidP="00566CA0">
      <w:pPr>
        <w:pStyle w:val="Default"/>
        <w:jc w:val="center"/>
        <w:rPr>
          <w:sz w:val="28"/>
          <w:szCs w:val="28"/>
        </w:rPr>
      </w:pPr>
    </w:p>
    <w:p w:rsidR="004E1EC1" w:rsidRDefault="004E1EC1" w:rsidP="004E1EC1">
      <w:pPr>
        <w:pStyle w:val="Default"/>
        <w:jc w:val="center"/>
        <w:rPr>
          <w:sz w:val="28"/>
          <w:szCs w:val="28"/>
        </w:rPr>
      </w:pPr>
      <w:r>
        <w:rPr>
          <w:sz w:val="28"/>
          <w:szCs w:val="28"/>
        </w:rPr>
        <w:t>для студентов, обучающихся по направлению подготовки</w:t>
      </w:r>
    </w:p>
    <w:p w:rsidR="004E1EC1" w:rsidRDefault="004E1EC1" w:rsidP="004E1EC1">
      <w:pPr>
        <w:pStyle w:val="Default"/>
        <w:jc w:val="center"/>
        <w:rPr>
          <w:sz w:val="28"/>
          <w:szCs w:val="28"/>
        </w:rPr>
      </w:pPr>
      <w:r>
        <w:rPr>
          <w:sz w:val="28"/>
          <w:szCs w:val="28"/>
        </w:rPr>
        <w:t>38.04.0</w:t>
      </w:r>
      <w:r w:rsidRPr="00CF6B04">
        <w:rPr>
          <w:sz w:val="28"/>
          <w:szCs w:val="28"/>
        </w:rPr>
        <w:t>1</w:t>
      </w:r>
      <w:r w:rsidR="00A55274">
        <w:rPr>
          <w:sz w:val="28"/>
          <w:szCs w:val="28"/>
        </w:rPr>
        <w:t xml:space="preserve"> «</w:t>
      </w:r>
      <w:r w:rsidRPr="00CF6B04">
        <w:rPr>
          <w:sz w:val="28"/>
          <w:szCs w:val="28"/>
        </w:rPr>
        <w:t>Экономика</w:t>
      </w:r>
      <w:r w:rsidR="00A55274">
        <w:rPr>
          <w:sz w:val="28"/>
          <w:szCs w:val="28"/>
        </w:rPr>
        <w:t>»</w:t>
      </w:r>
      <w:r>
        <w:rPr>
          <w:sz w:val="28"/>
          <w:szCs w:val="28"/>
        </w:rPr>
        <w:t xml:space="preserve">, </w:t>
      </w:r>
    </w:p>
    <w:p w:rsidR="004E1EC1" w:rsidRDefault="004E1EC1" w:rsidP="004E1EC1">
      <w:pPr>
        <w:pStyle w:val="Default"/>
        <w:jc w:val="center"/>
        <w:rPr>
          <w:sz w:val="28"/>
          <w:szCs w:val="28"/>
        </w:rPr>
      </w:pPr>
      <w:r>
        <w:rPr>
          <w:sz w:val="28"/>
          <w:szCs w:val="28"/>
        </w:rPr>
        <w:t>Направле</w:t>
      </w:r>
      <w:r w:rsidR="00A55274">
        <w:rPr>
          <w:sz w:val="28"/>
          <w:szCs w:val="28"/>
        </w:rPr>
        <w:t>нности программы магистратуры: «</w:t>
      </w:r>
      <w:r w:rsidRPr="004E1EC1">
        <w:rPr>
          <w:sz w:val="28"/>
          <w:szCs w:val="28"/>
        </w:rPr>
        <w:t>Финансовый анализ в коммерческих организациях</w:t>
      </w:r>
      <w:r w:rsidR="00A55274">
        <w:rPr>
          <w:sz w:val="28"/>
          <w:szCs w:val="28"/>
        </w:rPr>
        <w:t>», «</w:t>
      </w:r>
      <w:r w:rsidRPr="004E1EC1">
        <w:rPr>
          <w:sz w:val="28"/>
          <w:szCs w:val="28"/>
        </w:rPr>
        <w:t>Ценные</w:t>
      </w:r>
      <w:r w:rsidR="00A55274">
        <w:rPr>
          <w:sz w:val="28"/>
          <w:szCs w:val="28"/>
        </w:rPr>
        <w:t xml:space="preserve"> бумаги и финансовый инжиниринг»</w:t>
      </w:r>
      <w:r>
        <w:rPr>
          <w:sz w:val="28"/>
          <w:szCs w:val="28"/>
        </w:rPr>
        <w:t xml:space="preserve"> </w:t>
      </w:r>
    </w:p>
    <w:p w:rsidR="00CF6B04" w:rsidRDefault="00CF6B04" w:rsidP="00CF6B04">
      <w:pPr>
        <w:pStyle w:val="Default"/>
        <w:rPr>
          <w:rFonts w:ascii="Calibri" w:hAnsi="Calibri" w:cs="Calibri"/>
          <w:sz w:val="28"/>
          <w:szCs w:val="28"/>
        </w:rPr>
      </w:pPr>
    </w:p>
    <w:p w:rsidR="00566CA0" w:rsidRDefault="00566CA0" w:rsidP="00566CA0">
      <w:pPr>
        <w:pStyle w:val="Default"/>
        <w:jc w:val="center"/>
        <w:rPr>
          <w:i/>
          <w:sz w:val="28"/>
          <w:szCs w:val="28"/>
        </w:rPr>
      </w:pPr>
    </w:p>
    <w:p w:rsidR="00566CA0" w:rsidRDefault="00566CA0" w:rsidP="00566CA0">
      <w:pPr>
        <w:pStyle w:val="Default"/>
        <w:jc w:val="center"/>
        <w:rPr>
          <w:i/>
          <w:sz w:val="28"/>
          <w:szCs w:val="28"/>
        </w:rPr>
      </w:pPr>
    </w:p>
    <w:p w:rsidR="00566CA0" w:rsidRDefault="00566CA0" w:rsidP="00566CA0">
      <w:pPr>
        <w:pStyle w:val="Default"/>
        <w:jc w:val="center"/>
        <w:rPr>
          <w:i/>
          <w:sz w:val="28"/>
          <w:szCs w:val="28"/>
        </w:rPr>
      </w:pPr>
    </w:p>
    <w:p w:rsidR="00004FB4" w:rsidRDefault="00004FB4" w:rsidP="00004FB4">
      <w:pPr>
        <w:spacing w:after="0" w:line="240" w:lineRule="auto"/>
        <w:jc w:val="center"/>
        <w:rPr>
          <w:rFonts w:ascii="Times New Roman" w:eastAsia="Times New Roman" w:hAnsi="Times New Roman" w:cs="Times New Roman"/>
          <w:i/>
          <w:iCs/>
          <w:color w:val="000000"/>
          <w:sz w:val="26"/>
          <w:szCs w:val="26"/>
        </w:rPr>
      </w:pPr>
      <w:r w:rsidRPr="00004FB4">
        <w:rPr>
          <w:rFonts w:ascii="Times New Roman" w:eastAsia="Times New Roman" w:hAnsi="Times New Roman" w:cs="Times New Roman"/>
          <w:i/>
          <w:iCs/>
          <w:color w:val="000000"/>
          <w:sz w:val="26"/>
          <w:szCs w:val="26"/>
        </w:rPr>
        <w:t xml:space="preserve">Рекомендовано Ученым советом Факультета финансовых рынков </w:t>
      </w:r>
    </w:p>
    <w:p w:rsidR="00004FB4" w:rsidRPr="00004FB4" w:rsidRDefault="00004FB4" w:rsidP="00004FB4">
      <w:pPr>
        <w:spacing w:after="0" w:line="240" w:lineRule="auto"/>
        <w:jc w:val="center"/>
        <w:rPr>
          <w:rFonts w:ascii="Times New Roman" w:eastAsia="Times New Roman" w:hAnsi="Times New Roman" w:cs="Times New Roman"/>
          <w:i/>
          <w:iCs/>
          <w:color w:val="000000"/>
          <w:sz w:val="26"/>
          <w:szCs w:val="26"/>
        </w:rPr>
      </w:pPr>
      <w:r w:rsidRPr="00004FB4">
        <w:rPr>
          <w:rFonts w:ascii="Times New Roman" w:eastAsia="Times New Roman" w:hAnsi="Times New Roman" w:cs="Times New Roman"/>
          <w:i/>
          <w:iCs/>
          <w:color w:val="000000"/>
          <w:sz w:val="26"/>
          <w:szCs w:val="26"/>
        </w:rPr>
        <w:t xml:space="preserve">имени профессора В.С. Геращенко </w:t>
      </w:r>
    </w:p>
    <w:p w:rsidR="00004FB4" w:rsidRPr="00004FB4" w:rsidRDefault="00004FB4" w:rsidP="00004FB4">
      <w:pPr>
        <w:spacing w:after="0" w:line="240" w:lineRule="auto"/>
        <w:jc w:val="center"/>
        <w:rPr>
          <w:rFonts w:ascii="Times New Roman" w:eastAsia="Times New Roman" w:hAnsi="Times New Roman" w:cs="Times New Roman"/>
          <w:i/>
          <w:iCs/>
          <w:color w:val="000000"/>
          <w:sz w:val="26"/>
          <w:szCs w:val="26"/>
        </w:rPr>
      </w:pPr>
      <w:r w:rsidRPr="00004FB4">
        <w:rPr>
          <w:rFonts w:ascii="Times New Roman" w:eastAsia="Times New Roman" w:hAnsi="Times New Roman" w:cs="Times New Roman"/>
          <w:i/>
          <w:iCs/>
          <w:color w:val="000000"/>
          <w:sz w:val="26"/>
          <w:szCs w:val="26"/>
        </w:rPr>
        <w:t>(протокол № 16 от 18 июня 2019 г.)</w:t>
      </w:r>
    </w:p>
    <w:p w:rsidR="00004FB4" w:rsidRPr="00004FB4" w:rsidRDefault="00004FB4" w:rsidP="00004FB4">
      <w:pPr>
        <w:spacing w:after="0" w:line="240" w:lineRule="auto"/>
        <w:jc w:val="center"/>
        <w:rPr>
          <w:rFonts w:ascii="Times New Roman" w:eastAsia="Times New Roman" w:hAnsi="Times New Roman" w:cs="Times New Roman"/>
          <w:i/>
          <w:iCs/>
          <w:color w:val="000000"/>
          <w:sz w:val="26"/>
          <w:szCs w:val="26"/>
        </w:rPr>
      </w:pPr>
      <w:r w:rsidRPr="00004FB4">
        <w:rPr>
          <w:rFonts w:ascii="Times New Roman" w:eastAsia="Times New Roman" w:hAnsi="Times New Roman" w:cs="Times New Roman"/>
          <w:i/>
          <w:iCs/>
          <w:color w:val="000000"/>
          <w:sz w:val="26"/>
          <w:szCs w:val="26"/>
        </w:rPr>
        <w:t>Одобрено Учебно-научным Департаментом финансовых рынков и банков</w:t>
      </w:r>
    </w:p>
    <w:p w:rsidR="00004FB4" w:rsidRPr="00004FB4" w:rsidRDefault="00004FB4" w:rsidP="00004FB4">
      <w:pPr>
        <w:spacing w:after="0" w:line="240" w:lineRule="auto"/>
        <w:jc w:val="center"/>
        <w:rPr>
          <w:rFonts w:ascii="Times New Roman" w:eastAsia="Times New Roman" w:hAnsi="Times New Roman" w:cs="Times New Roman"/>
          <w:sz w:val="32"/>
          <w:szCs w:val="32"/>
        </w:rPr>
      </w:pPr>
      <w:r w:rsidRPr="00004FB4">
        <w:rPr>
          <w:rFonts w:ascii="Times New Roman" w:eastAsia="Times New Roman" w:hAnsi="Times New Roman" w:cs="Times New Roman"/>
          <w:i/>
          <w:iCs/>
          <w:color w:val="000000"/>
          <w:sz w:val="26"/>
          <w:szCs w:val="26"/>
        </w:rPr>
        <w:t xml:space="preserve"> (протокол № 18 от 10 июня 2019 г.)</w:t>
      </w:r>
    </w:p>
    <w:p w:rsidR="00566CA0" w:rsidRDefault="00566CA0">
      <w:pPr>
        <w:pStyle w:val="Default"/>
        <w:rPr>
          <w:rFonts w:ascii="Calibri" w:hAnsi="Calibri" w:cs="Calibri"/>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004FB4" w:rsidRDefault="00004FB4" w:rsidP="00566CA0">
      <w:pPr>
        <w:pStyle w:val="Default"/>
        <w:jc w:val="center"/>
        <w:rPr>
          <w:b/>
          <w:bCs/>
          <w:sz w:val="28"/>
          <w:szCs w:val="28"/>
        </w:rPr>
      </w:pPr>
    </w:p>
    <w:p w:rsidR="00566CA0" w:rsidRDefault="00566CA0" w:rsidP="00566CA0">
      <w:pPr>
        <w:pStyle w:val="Default"/>
        <w:jc w:val="center"/>
        <w:rPr>
          <w:sz w:val="28"/>
          <w:szCs w:val="28"/>
        </w:rPr>
      </w:pPr>
      <w:r>
        <w:rPr>
          <w:b/>
          <w:bCs/>
          <w:sz w:val="28"/>
          <w:szCs w:val="28"/>
        </w:rPr>
        <w:t>Москва 2019</w:t>
      </w:r>
    </w:p>
    <w:p w:rsidR="00566CA0" w:rsidRDefault="00566CA0">
      <w:pPr>
        <w:pStyle w:val="Default"/>
        <w:pageBreakBefore/>
        <w:rPr>
          <w:sz w:val="28"/>
          <w:szCs w:val="28"/>
        </w:rPr>
      </w:pPr>
      <w:r>
        <w:rPr>
          <w:b/>
          <w:bCs/>
          <w:sz w:val="28"/>
          <w:szCs w:val="28"/>
        </w:rPr>
        <w:lastRenderedPageBreak/>
        <w:t>УДК</w:t>
      </w:r>
      <w:r w:rsidR="00E67411">
        <w:rPr>
          <w:b/>
          <w:bCs/>
          <w:sz w:val="28"/>
          <w:szCs w:val="28"/>
        </w:rPr>
        <w:t xml:space="preserve"> </w:t>
      </w:r>
      <w:r>
        <w:rPr>
          <w:b/>
          <w:bCs/>
          <w:sz w:val="28"/>
          <w:szCs w:val="28"/>
        </w:rPr>
        <w:t>336.7</w:t>
      </w:r>
      <w:r w:rsidR="00E67411">
        <w:rPr>
          <w:b/>
          <w:bCs/>
          <w:sz w:val="28"/>
          <w:szCs w:val="28"/>
        </w:rPr>
        <w:t>6</w:t>
      </w:r>
      <w:r>
        <w:rPr>
          <w:b/>
          <w:bCs/>
          <w:sz w:val="28"/>
          <w:szCs w:val="28"/>
        </w:rPr>
        <w:t xml:space="preserve">(073) </w:t>
      </w:r>
    </w:p>
    <w:p w:rsidR="00566CA0" w:rsidRDefault="00566CA0">
      <w:pPr>
        <w:pStyle w:val="Default"/>
        <w:rPr>
          <w:sz w:val="28"/>
          <w:szCs w:val="28"/>
        </w:rPr>
      </w:pPr>
      <w:r>
        <w:rPr>
          <w:b/>
          <w:bCs/>
          <w:sz w:val="28"/>
          <w:szCs w:val="28"/>
        </w:rPr>
        <w:t>ББК</w:t>
      </w:r>
      <w:r w:rsidR="00E67411">
        <w:rPr>
          <w:b/>
          <w:bCs/>
          <w:sz w:val="28"/>
          <w:szCs w:val="28"/>
        </w:rPr>
        <w:t xml:space="preserve"> </w:t>
      </w:r>
      <w:r>
        <w:rPr>
          <w:b/>
          <w:bCs/>
          <w:sz w:val="28"/>
          <w:szCs w:val="28"/>
        </w:rPr>
        <w:t>65.262.1</w:t>
      </w:r>
      <w:r w:rsidR="00E67411">
        <w:rPr>
          <w:b/>
          <w:bCs/>
          <w:sz w:val="28"/>
          <w:szCs w:val="28"/>
        </w:rPr>
        <w:t>-24</w:t>
      </w:r>
    </w:p>
    <w:p w:rsidR="00566CA0" w:rsidRDefault="005F710B">
      <w:pPr>
        <w:pStyle w:val="Default"/>
        <w:rPr>
          <w:sz w:val="28"/>
          <w:szCs w:val="28"/>
        </w:rPr>
      </w:pPr>
      <w:r>
        <w:rPr>
          <w:b/>
          <w:bCs/>
          <w:sz w:val="28"/>
          <w:szCs w:val="28"/>
        </w:rPr>
        <w:t>П</w:t>
      </w:r>
      <w:r w:rsidR="00566CA0">
        <w:rPr>
          <w:b/>
          <w:bCs/>
          <w:sz w:val="28"/>
          <w:szCs w:val="28"/>
        </w:rPr>
        <w:t xml:space="preserve"> 16 </w:t>
      </w:r>
    </w:p>
    <w:p w:rsidR="00566CA0" w:rsidRDefault="00566CA0">
      <w:pPr>
        <w:pStyle w:val="Default"/>
        <w:rPr>
          <w:sz w:val="28"/>
          <w:szCs w:val="28"/>
        </w:rPr>
      </w:pPr>
    </w:p>
    <w:p w:rsidR="00566CA0" w:rsidRDefault="00566CA0">
      <w:pPr>
        <w:pStyle w:val="Default"/>
        <w:rPr>
          <w:sz w:val="28"/>
          <w:szCs w:val="28"/>
        </w:rPr>
      </w:pPr>
      <w:r>
        <w:rPr>
          <w:b/>
          <w:bCs/>
          <w:sz w:val="28"/>
          <w:szCs w:val="28"/>
        </w:rPr>
        <w:t xml:space="preserve">Рецензенты: </w:t>
      </w:r>
    </w:p>
    <w:p w:rsidR="00566CA0" w:rsidRDefault="00566CA0">
      <w:pPr>
        <w:pStyle w:val="Default"/>
        <w:rPr>
          <w:b/>
          <w:bCs/>
          <w:sz w:val="28"/>
          <w:szCs w:val="28"/>
        </w:rPr>
      </w:pPr>
    </w:p>
    <w:p w:rsidR="00566CA0" w:rsidRPr="00F311B0" w:rsidRDefault="00F311B0">
      <w:pPr>
        <w:pStyle w:val="Default"/>
        <w:rPr>
          <w:color w:val="000000" w:themeColor="text1"/>
          <w:sz w:val="28"/>
          <w:szCs w:val="28"/>
        </w:rPr>
      </w:pPr>
      <w:r w:rsidRPr="00F311B0">
        <w:rPr>
          <w:bCs/>
          <w:color w:val="000000" w:themeColor="text1"/>
          <w:sz w:val="28"/>
          <w:szCs w:val="28"/>
        </w:rPr>
        <w:t>С.В.</w:t>
      </w:r>
      <w:r w:rsidR="00C53E7A">
        <w:rPr>
          <w:bCs/>
          <w:color w:val="000000" w:themeColor="text1"/>
          <w:sz w:val="28"/>
          <w:szCs w:val="28"/>
        </w:rPr>
        <w:t xml:space="preserve"> </w:t>
      </w:r>
      <w:r w:rsidRPr="00F311B0">
        <w:rPr>
          <w:bCs/>
          <w:color w:val="000000" w:themeColor="text1"/>
          <w:sz w:val="28"/>
          <w:szCs w:val="28"/>
        </w:rPr>
        <w:t>Брюховецкая</w:t>
      </w:r>
      <w:r w:rsidR="00566CA0" w:rsidRPr="00F311B0">
        <w:rPr>
          <w:color w:val="000000" w:themeColor="text1"/>
          <w:sz w:val="28"/>
          <w:szCs w:val="28"/>
        </w:rPr>
        <w:t xml:space="preserve">, кандидат экономических наук, </w:t>
      </w:r>
      <w:r>
        <w:rPr>
          <w:color w:val="000000" w:themeColor="text1"/>
          <w:sz w:val="28"/>
          <w:szCs w:val="28"/>
        </w:rPr>
        <w:t>доцент</w:t>
      </w:r>
    </w:p>
    <w:p w:rsidR="00566CA0" w:rsidRDefault="00566CA0">
      <w:pPr>
        <w:pStyle w:val="Default"/>
        <w:rPr>
          <w:sz w:val="28"/>
          <w:szCs w:val="28"/>
        </w:rPr>
      </w:pPr>
    </w:p>
    <w:p w:rsidR="00566CA0" w:rsidRPr="000E5344" w:rsidRDefault="00566CA0" w:rsidP="00566CA0">
      <w:pPr>
        <w:pStyle w:val="Default"/>
        <w:jc w:val="both"/>
        <w:rPr>
          <w:color w:val="000000" w:themeColor="text1"/>
          <w:sz w:val="28"/>
          <w:szCs w:val="28"/>
        </w:rPr>
      </w:pPr>
      <w:r>
        <w:rPr>
          <w:b/>
          <w:bCs/>
          <w:sz w:val="28"/>
          <w:szCs w:val="28"/>
        </w:rPr>
        <w:t>Панова С.А.</w:t>
      </w:r>
      <w:r w:rsidR="004E1EC1">
        <w:rPr>
          <w:b/>
          <w:bCs/>
          <w:sz w:val="28"/>
          <w:szCs w:val="28"/>
        </w:rPr>
        <w:t xml:space="preserve"> </w:t>
      </w:r>
      <w:r>
        <w:rPr>
          <w:b/>
          <w:bCs/>
          <w:sz w:val="28"/>
          <w:szCs w:val="28"/>
        </w:rPr>
        <w:t xml:space="preserve">Анализ финансовых рынков: </w:t>
      </w:r>
      <w:r>
        <w:rPr>
          <w:sz w:val="28"/>
          <w:szCs w:val="28"/>
        </w:rPr>
        <w:t xml:space="preserve">Рабочая программа дисциплины для подготовки </w:t>
      </w:r>
      <w:r w:rsidR="00004FB4">
        <w:rPr>
          <w:sz w:val="28"/>
          <w:szCs w:val="28"/>
        </w:rPr>
        <w:t xml:space="preserve">обучающихся </w:t>
      </w:r>
      <w:r>
        <w:rPr>
          <w:sz w:val="28"/>
          <w:szCs w:val="28"/>
        </w:rPr>
        <w:t>по направлению 38.04.0</w:t>
      </w:r>
      <w:r w:rsidR="00C009AF">
        <w:rPr>
          <w:sz w:val="28"/>
          <w:szCs w:val="28"/>
        </w:rPr>
        <w:t>1</w:t>
      </w:r>
      <w:r>
        <w:rPr>
          <w:sz w:val="28"/>
          <w:szCs w:val="28"/>
        </w:rPr>
        <w:t xml:space="preserve"> "</w:t>
      </w:r>
      <w:r w:rsidR="00C009AF">
        <w:rPr>
          <w:sz w:val="27"/>
          <w:szCs w:val="27"/>
        </w:rPr>
        <w:t>Экономика</w:t>
      </w:r>
      <w:r>
        <w:rPr>
          <w:sz w:val="28"/>
          <w:szCs w:val="28"/>
        </w:rPr>
        <w:t xml:space="preserve">", </w:t>
      </w:r>
      <w:r w:rsidR="00004FB4">
        <w:rPr>
          <w:sz w:val="28"/>
          <w:szCs w:val="28"/>
        </w:rPr>
        <w:t>направленности программ магистратуры:</w:t>
      </w:r>
      <w:r>
        <w:rPr>
          <w:sz w:val="28"/>
          <w:szCs w:val="28"/>
        </w:rPr>
        <w:t xml:space="preserve"> "</w:t>
      </w:r>
      <w:r w:rsidR="00C009AF">
        <w:rPr>
          <w:sz w:val="27"/>
          <w:szCs w:val="27"/>
        </w:rPr>
        <w:t>Финансовый анализ в коммерческих организациях</w:t>
      </w:r>
      <w:r w:rsidR="00F311B0" w:rsidRPr="00F311B0">
        <w:rPr>
          <w:sz w:val="28"/>
          <w:szCs w:val="28"/>
        </w:rPr>
        <w:t>"</w:t>
      </w:r>
      <w:r w:rsidR="00C009AF">
        <w:rPr>
          <w:sz w:val="28"/>
          <w:szCs w:val="28"/>
        </w:rPr>
        <w:t>, "</w:t>
      </w:r>
      <w:r w:rsidR="00C009AF">
        <w:rPr>
          <w:sz w:val="27"/>
          <w:szCs w:val="27"/>
        </w:rPr>
        <w:t>Ценные бумаги и финансовый инжиниринг"</w:t>
      </w:r>
      <w:r>
        <w:rPr>
          <w:sz w:val="28"/>
          <w:szCs w:val="28"/>
        </w:rPr>
        <w:t xml:space="preserve">. – М.: Финансовый университет, 2019. </w:t>
      </w:r>
      <w:r w:rsidRPr="000E5344">
        <w:rPr>
          <w:color w:val="000000" w:themeColor="text1"/>
          <w:sz w:val="28"/>
          <w:szCs w:val="28"/>
        </w:rPr>
        <w:t xml:space="preserve">– </w:t>
      </w:r>
      <w:r w:rsidR="000E5344" w:rsidRPr="000E5344">
        <w:rPr>
          <w:color w:val="000000" w:themeColor="text1"/>
          <w:sz w:val="28"/>
          <w:szCs w:val="28"/>
        </w:rPr>
        <w:t>32</w:t>
      </w:r>
      <w:r w:rsidRPr="000E5344">
        <w:rPr>
          <w:color w:val="000000" w:themeColor="text1"/>
          <w:sz w:val="28"/>
          <w:szCs w:val="28"/>
        </w:rPr>
        <w:t xml:space="preserve"> с. </w:t>
      </w:r>
    </w:p>
    <w:p w:rsidR="00566CA0" w:rsidRDefault="00566CA0" w:rsidP="00566CA0">
      <w:pPr>
        <w:pStyle w:val="Default"/>
        <w:jc w:val="both"/>
        <w:rPr>
          <w:sz w:val="28"/>
          <w:szCs w:val="28"/>
        </w:rPr>
      </w:pPr>
      <w:r>
        <w:rPr>
          <w:sz w:val="28"/>
          <w:szCs w:val="28"/>
        </w:rPr>
        <w:t xml:space="preserve">Дисциплина «Анализ финансовых рынков» относится к дисциплинам </w:t>
      </w:r>
      <w:r w:rsidR="00C009AF">
        <w:rPr>
          <w:sz w:val="28"/>
          <w:szCs w:val="28"/>
        </w:rPr>
        <w:t xml:space="preserve">по выбору </w:t>
      </w:r>
      <w:r>
        <w:rPr>
          <w:sz w:val="28"/>
          <w:szCs w:val="28"/>
        </w:rPr>
        <w:t>магистерск</w:t>
      </w:r>
      <w:r w:rsidR="00694049">
        <w:rPr>
          <w:sz w:val="28"/>
          <w:szCs w:val="28"/>
        </w:rPr>
        <w:t>ой</w:t>
      </w:r>
      <w:r w:rsidR="00C009AF">
        <w:rPr>
          <w:sz w:val="28"/>
          <w:szCs w:val="28"/>
        </w:rPr>
        <w:t xml:space="preserve"> программ</w:t>
      </w:r>
      <w:r w:rsidR="00694049">
        <w:rPr>
          <w:sz w:val="28"/>
          <w:szCs w:val="28"/>
        </w:rPr>
        <w:t>ы</w:t>
      </w:r>
      <w:r w:rsidR="00A55274">
        <w:rPr>
          <w:sz w:val="28"/>
          <w:szCs w:val="28"/>
        </w:rPr>
        <w:t xml:space="preserve"> «</w:t>
      </w:r>
      <w:r w:rsidR="00C009AF" w:rsidRPr="00353FC0">
        <w:rPr>
          <w:sz w:val="28"/>
          <w:szCs w:val="28"/>
        </w:rPr>
        <w:t>Финансовый анализ в коммерческих организациях</w:t>
      </w:r>
      <w:r w:rsidR="00A55274">
        <w:rPr>
          <w:sz w:val="28"/>
          <w:szCs w:val="28"/>
        </w:rPr>
        <w:t>»</w:t>
      </w:r>
      <w:r w:rsidR="00004FB4">
        <w:rPr>
          <w:sz w:val="28"/>
          <w:szCs w:val="28"/>
        </w:rPr>
        <w:t xml:space="preserve"> и  дисциплиной направленности</w:t>
      </w:r>
      <w:r w:rsidR="00694049">
        <w:rPr>
          <w:sz w:val="28"/>
          <w:szCs w:val="28"/>
        </w:rPr>
        <w:t xml:space="preserve"> программы</w:t>
      </w:r>
      <w:r w:rsidR="004E1EC1">
        <w:rPr>
          <w:sz w:val="28"/>
          <w:szCs w:val="28"/>
        </w:rPr>
        <w:t xml:space="preserve"> </w:t>
      </w:r>
      <w:r w:rsidR="00004FB4">
        <w:rPr>
          <w:sz w:val="28"/>
          <w:szCs w:val="28"/>
        </w:rPr>
        <w:t xml:space="preserve">магистратуры </w:t>
      </w:r>
      <w:r w:rsidR="00C009AF">
        <w:rPr>
          <w:sz w:val="28"/>
          <w:szCs w:val="28"/>
        </w:rPr>
        <w:t>"</w:t>
      </w:r>
      <w:r w:rsidR="00C009AF" w:rsidRPr="00353FC0">
        <w:rPr>
          <w:sz w:val="28"/>
          <w:szCs w:val="28"/>
        </w:rPr>
        <w:t>Ценные бумаги и финансовый инжиниринг"</w:t>
      </w:r>
      <w:r>
        <w:rPr>
          <w:sz w:val="28"/>
          <w:szCs w:val="28"/>
        </w:rPr>
        <w:t xml:space="preserve">. В рабочей программе дисциплины представлены тематический план изучения дисциплины, программа, задания для самостоятельной работы, методические рекомендации для подготовки к занятиям для студентов, приводятся вопросы для подготовки к зачету. </w:t>
      </w:r>
    </w:p>
    <w:p w:rsidR="00566CA0" w:rsidRDefault="00566CA0">
      <w:pPr>
        <w:pStyle w:val="Default"/>
        <w:rPr>
          <w:sz w:val="28"/>
          <w:szCs w:val="28"/>
        </w:rPr>
      </w:pPr>
    </w:p>
    <w:p w:rsidR="00566CA0" w:rsidRDefault="00566CA0" w:rsidP="00566CA0">
      <w:pPr>
        <w:pStyle w:val="Default"/>
        <w:jc w:val="both"/>
        <w:rPr>
          <w:sz w:val="28"/>
          <w:szCs w:val="28"/>
        </w:rPr>
      </w:pPr>
    </w:p>
    <w:p w:rsidR="00566CA0" w:rsidRPr="00566CA0" w:rsidRDefault="00566CA0" w:rsidP="00566CA0">
      <w:pPr>
        <w:pStyle w:val="Default"/>
        <w:jc w:val="both"/>
        <w:rPr>
          <w:sz w:val="28"/>
          <w:szCs w:val="28"/>
        </w:rPr>
      </w:pPr>
    </w:p>
    <w:p w:rsidR="00566CA0" w:rsidRPr="00566CA0" w:rsidRDefault="00566CA0" w:rsidP="00566CA0">
      <w:pPr>
        <w:pStyle w:val="Default"/>
        <w:jc w:val="both"/>
        <w:rPr>
          <w:sz w:val="28"/>
          <w:szCs w:val="28"/>
        </w:rPr>
      </w:pPr>
    </w:p>
    <w:p w:rsidR="00566CA0" w:rsidRDefault="00566CA0" w:rsidP="00566CA0">
      <w:pPr>
        <w:pStyle w:val="Default"/>
        <w:jc w:val="center"/>
        <w:rPr>
          <w:sz w:val="28"/>
          <w:szCs w:val="28"/>
        </w:rPr>
      </w:pPr>
      <w:r>
        <w:rPr>
          <w:sz w:val="28"/>
          <w:szCs w:val="28"/>
        </w:rPr>
        <w:t>Учебное издание</w:t>
      </w:r>
    </w:p>
    <w:p w:rsidR="00566CA0" w:rsidRDefault="00566CA0" w:rsidP="00566CA0">
      <w:pPr>
        <w:pStyle w:val="Default"/>
        <w:jc w:val="center"/>
        <w:rPr>
          <w:sz w:val="28"/>
          <w:szCs w:val="28"/>
        </w:rPr>
      </w:pPr>
      <w:r>
        <w:rPr>
          <w:b/>
          <w:bCs/>
          <w:sz w:val="28"/>
          <w:szCs w:val="28"/>
        </w:rPr>
        <w:t>Панова Светлана Анатольевна</w:t>
      </w:r>
    </w:p>
    <w:p w:rsidR="00566CA0" w:rsidRDefault="00566CA0" w:rsidP="00566CA0">
      <w:pPr>
        <w:pStyle w:val="Default"/>
        <w:jc w:val="center"/>
        <w:rPr>
          <w:sz w:val="36"/>
          <w:szCs w:val="36"/>
        </w:rPr>
      </w:pPr>
      <w:r>
        <w:rPr>
          <w:b/>
          <w:bCs/>
          <w:sz w:val="36"/>
          <w:szCs w:val="36"/>
        </w:rPr>
        <w:t>АНАЛИЗ ФИНАНСОВЫХ РЫНКОВ</w:t>
      </w: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rsidP="00566CA0">
      <w:pPr>
        <w:pStyle w:val="Default"/>
        <w:jc w:val="right"/>
        <w:rPr>
          <w:b/>
          <w:bCs/>
          <w:sz w:val="28"/>
          <w:szCs w:val="28"/>
        </w:rPr>
      </w:pPr>
      <w:r>
        <w:rPr>
          <w:b/>
          <w:bCs/>
          <w:sz w:val="28"/>
          <w:szCs w:val="28"/>
        </w:rPr>
        <w:t xml:space="preserve">© Финансовый университет, 2019 </w:t>
      </w:r>
    </w:p>
    <w:p w:rsidR="00566CA0" w:rsidRDefault="00566CA0" w:rsidP="00566CA0">
      <w:pPr>
        <w:pStyle w:val="Default"/>
        <w:jc w:val="right"/>
        <w:rPr>
          <w:sz w:val="28"/>
          <w:szCs w:val="28"/>
        </w:rPr>
      </w:pPr>
      <w:r>
        <w:rPr>
          <w:b/>
          <w:bCs/>
          <w:sz w:val="28"/>
          <w:szCs w:val="28"/>
        </w:rPr>
        <w:t>©Панова С.А., 2019</w:t>
      </w:r>
    </w:p>
    <w:p w:rsidR="00566CA0" w:rsidRDefault="00566CA0">
      <w:pPr>
        <w:pStyle w:val="Default"/>
        <w:rPr>
          <w:sz w:val="28"/>
          <w:szCs w:val="28"/>
        </w:rPr>
      </w:pPr>
    </w:p>
    <w:p w:rsidR="00566CA0" w:rsidRDefault="00566CA0">
      <w:pPr>
        <w:pStyle w:val="Default"/>
        <w:rPr>
          <w:sz w:val="28"/>
          <w:szCs w:val="28"/>
        </w:rPr>
      </w:pPr>
    </w:p>
    <w:p w:rsidR="00BC4149" w:rsidRDefault="00BC4149">
      <w:pPr>
        <w:rPr>
          <w:sz w:val="28"/>
          <w:szCs w:val="28"/>
        </w:rPr>
      </w:pPr>
      <w:r>
        <w:rPr>
          <w:sz w:val="28"/>
          <w:szCs w:val="28"/>
        </w:rPr>
        <w:br w:type="page"/>
      </w:r>
    </w:p>
    <w:p w:rsidR="00C329C1" w:rsidRPr="00C329C1" w:rsidRDefault="00C329C1" w:rsidP="00C329C1">
      <w:pPr>
        <w:jc w:val="center"/>
        <w:rPr>
          <w:rFonts w:ascii="Times New Roman" w:hAnsi="Times New Roman" w:cs="Times New Roman"/>
          <w:b/>
          <w:sz w:val="28"/>
          <w:szCs w:val="28"/>
        </w:rPr>
      </w:pPr>
      <w:r w:rsidRPr="00C329C1">
        <w:rPr>
          <w:rFonts w:ascii="Times New Roman" w:hAnsi="Times New Roman" w:cs="Times New Roman"/>
          <w:b/>
          <w:sz w:val="28"/>
          <w:szCs w:val="28"/>
        </w:rPr>
        <w:lastRenderedPageBreak/>
        <w:t>СОДЕРЖАНИЕ</w:t>
      </w:r>
    </w:p>
    <w:tbl>
      <w:tblPr>
        <w:tblStyle w:val="aa"/>
        <w:tblW w:w="0" w:type="auto"/>
        <w:tblLook w:val="04A0" w:firstRow="1" w:lastRow="0" w:firstColumn="1" w:lastColumn="0" w:noHBand="0" w:noVBand="1"/>
      </w:tblPr>
      <w:tblGrid>
        <w:gridCol w:w="8642"/>
        <w:gridCol w:w="703"/>
      </w:tblGrid>
      <w:tr w:rsidR="00C329C1" w:rsidTr="0021540F">
        <w:tc>
          <w:tcPr>
            <w:tcW w:w="8642" w:type="dxa"/>
          </w:tcPr>
          <w:p w:rsidR="00C329C1" w:rsidRDefault="00C329C1" w:rsidP="0021540F">
            <w:pPr>
              <w:spacing w:line="276" w:lineRule="auto"/>
              <w:jc w:val="both"/>
              <w:rPr>
                <w:rFonts w:ascii="Times New Roman" w:hAnsi="Times New Roman" w:cs="Times New Roman"/>
                <w:sz w:val="28"/>
                <w:szCs w:val="28"/>
              </w:rPr>
            </w:pPr>
            <w:r>
              <w:rPr>
                <w:b/>
                <w:bCs/>
                <w:sz w:val="28"/>
                <w:szCs w:val="28"/>
              </w:rPr>
              <w:br w:type="page"/>
            </w:r>
            <w:r>
              <w:rPr>
                <w:rFonts w:ascii="Times New Roman" w:hAnsi="Times New Roman" w:cs="Times New Roman"/>
                <w:sz w:val="28"/>
                <w:szCs w:val="28"/>
              </w:rPr>
              <w:t>1. Наименование дисциплины ……………………………………………</w:t>
            </w:r>
          </w:p>
        </w:tc>
        <w:tc>
          <w:tcPr>
            <w:tcW w:w="703" w:type="dxa"/>
          </w:tcPr>
          <w:p w:rsidR="00C329C1" w:rsidRDefault="00C329C1" w:rsidP="0021540F">
            <w:pPr>
              <w:spacing w:line="276" w:lineRule="auto"/>
              <w:jc w:val="both"/>
              <w:rPr>
                <w:rFonts w:ascii="Times New Roman" w:hAnsi="Times New Roman" w:cs="Times New Roman"/>
                <w:sz w:val="28"/>
                <w:szCs w:val="28"/>
              </w:rPr>
            </w:pPr>
            <w:r>
              <w:rPr>
                <w:rFonts w:ascii="Times New Roman" w:hAnsi="Times New Roman" w:cs="Times New Roman"/>
                <w:sz w:val="28"/>
                <w:szCs w:val="28"/>
              </w:rPr>
              <w:t>5</w:t>
            </w:r>
          </w:p>
        </w:tc>
      </w:tr>
      <w:tr w:rsidR="00C329C1" w:rsidTr="0021540F">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 xml:space="preserve">2. </w:t>
            </w:r>
            <w:r w:rsidR="009D67C5" w:rsidRPr="009D67C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D67C5">
              <w:rPr>
                <w:rFonts w:ascii="Times New Roman" w:hAnsi="Times New Roman" w:cs="Times New Roman"/>
                <w:sz w:val="28"/>
                <w:szCs w:val="28"/>
              </w:rPr>
              <w:t>……………………………………………..</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C329C1" w:rsidP="0021540F">
            <w:pPr>
              <w:spacing w:line="276" w:lineRule="auto"/>
              <w:jc w:val="both"/>
              <w:rPr>
                <w:rFonts w:ascii="Times New Roman" w:hAnsi="Times New Roman" w:cs="Times New Roman"/>
                <w:sz w:val="28"/>
                <w:szCs w:val="28"/>
              </w:rPr>
            </w:pPr>
          </w:p>
          <w:p w:rsidR="00C329C1" w:rsidRDefault="00C329C1" w:rsidP="0021540F">
            <w:pPr>
              <w:spacing w:line="276" w:lineRule="auto"/>
              <w:jc w:val="both"/>
              <w:rPr>
                <w:rFonts w:ascii="Times New Roman" w:hAnsi="Times New Roman" w:cs="Times New Roman"/>
                <w:sz w:val="28"/>
                <w:szCs w:val="28"/>
              </w:rPr>
            </w:pPr>
            <w:r>
              <w:rPr>
                <w:rFonts w:ascii="Times New Roman" w:hAnsi="Times New Roman" w:cs="Times New Roman"/>
                <w:sz w:val="28"/>
                <w:szCs w:val="28"/>
              </w:rPr>
              <w:t>5</w:t>
            </w:r>
          </w:p>
        </w:tc>
      </w:tr>
      <w:tr w:rsidR="00C329C1" w:rsidTr="0021540F">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3.Место дисциплины в структу</w:t>
            </w:r>
            <w:r>
              <w:rPr>
                <w:rFonts w:ascii="Times New Roman" w:hAnsi="Times New Roman" w:cs="Times New Roman"/>
                <w:sz w:val="28"/>
                <w:szCs w:val="28"/>
              </w:rPr>
              <w:t>ре образовательной программы ……...</w:t>
            </w:r>
          </w:p>
        </w:tc>
        <w:tc>
          <w:tcPr>
            <w:tcW w:w="703" w:type="dxa"/>
          </w:tcPr>
          <w:p w:rsidR="00C329C1" w:rsidRDefault="00662965" w:rsidP="0021540F">
            <w:pPr>
              <w:spacing w:line="276" w:lineRule="auto"/>
              <w:jc w:val="both"/>
              <w:rPr>
                <w:rFonts w:ascii="Times New Roman" w:hAnsi="Times New Roman" w:cs="Times New Roman"/>
                <w:sz w:val="28"/>
                <w:szCs w:val="28"/>
              </w:rPr>
            </w:pPr>
            <w:r>
              <w:rPr>
                <w:rFonts w:ascii="Times New Roman" w:hAnsi="Times New Roman" w:cs="Times New Roman"/>
                <w:sz w:val="28"/>
                <w:szCs w:val="28"/>
              </w:rPr>
              <w:t>8</w:t>
            </w:r>
          </w:p>
        </w:tc>
      </w:tr>
      <w:tr w:rsidR="00C329C1" w:rsidTr="0021540F">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 обу</w:t>
            </w:r>
            <w:r>
              <w:rPr>
                <w:rFonts w:ascii="Times New Roman" w:hAnsi="Times New Roman" w:cs="Times New Roman"/>
                <w:sz w:val="28"/>
                <w:szCs w:val="28"/>
              </w:rPr>
              <w:t>чающихся ……………………………..</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C329C1" w:rsidP="0021540F">
            <w:pPr>
              <w:spacing w:line="276" w:lineRule="auto"/>
              <w:jc w:val="both"/>
              <w:rPr>
                <w:rFonts w:ascii="Times New Roman" w:hAnsi="Times New Roman" w:cs="Times New Roman"/>
                <w:sz w:val="28"/>
                <w:szCs w:val="28"/>
              </w:rPr>
            </w:pPr>
          </w:p>
          <w:p w:rsidR="00C329C1" w:rsidRDefault="00662965" w:rsidP="0021540F">
            <w:pPr>
              <w:spacing w:line="276" w:lineRule="auto"/>
              <w:jc w:val="both"/>
              <w:rPr>
                <w:rFonts w:ascii="Times New Roman" w:hAnsi="Times New Roman" w:cs="Times New Roman"/>
                <w:sz w:val="28"/>
                <w:szCs w:val="28"/>
              </w:rPr>
            </w:pPr>
            <w:r>
              <w:rPr>
                <w:rFonts w:ascii="Times New Roman" w:hAnsi="Times New Roman" w:cs="Times New Roman"/>
                <w:sz w:val="28"/>
                <w:szCs w:val="28"/>
              </w:rPr>
              <w:t>8</w:t>
            </w:r>
          </w:p>
        </w:tc>
      </w:tr>
      <w:tr w:rsidR="00C329C1" w:rsidTr="0021540F">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 xml:space="preserve">5. Содержание дисциплины, структурированное по темам (разделам) дисциплины с указанием объемов (в академических часах) и видов учебных </w:t>
            </w:r>
            <w:r>
              <w:rPr>
                <w:rFonts w:ascii="Times New Roman" w:hAnsi="Times New Roman" w:cs="Times New Roman"/>
                <w:sz w:val="28"/>
                <w:szCs w:val="28"/>
              </w:rPr>
              <w:t>занятий …………………………………………………………..</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C329C1" w:rsidP="0021540F">
            <w:pPr>
              <w:spacing w:line="276" w:lineRule="auto"/>
              <w:jc w:val="both"/>
              <w:rPr>
                <w:rFonts w:ascii="Times New Roman" w:hAnsi="Times New Roman" w:cs="Times New Roman"/>
                <w:sz w:val="28"/>
                <w:szCs w:val="28"/>
              </w:rPr>
            </w:pPr>
          </w:p>
          <w:p w:rsidR="00C329C1" w:rsidRDefault="00662965" w:rsidP="00C329C1">
            <w:pPr>
              <w:spacing w:line="276" w:lineRule="auto"/>
              <w:jc w:val="both"/>
              <w:rPr>
                <w:rFonts w:ascii="Times New Roman" w:hAnsi="Times New Roman" w:cs="Times New Roman"/>
                <w:sz w:val="28"/>
                <w:szCs w:val="28"/>
              </w:rPr>
            </w:pPr>
            <w:r>
              <w:rPr>
                <w:rFonts w:ascii="Times New Roman" w:hAnsi="Times New Roman" w:cs="Times New Roman"/>
                <w:sz w:val="28"/>
                <w:szCs w:val="28"/>
              </w:rPr>
              <w:t>8</w:t>
            </w:r>
          </w:p>
        </w:tc>
      </w:tr>
      <w:tr w:rsidR="00C329C1" w:rsidTr="0021540F">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 xml:space="preserve">5.1.Содержание дисциплины </w:t>
            </w:r>
            <w:r>
              <w:rPr>
                <w:rFonts w:ascii="Times New Roman" w:hAnsi="Times New Roman" w:cs="Times New Roman"/>
                <w:sz w:val="28"/>
                <w:szCs w:val="28"/>
              </w:rPr>
              <w:t>……………</w:t>
            </w:r>
          </w:p>
        </w:tc>
        <w:tc>
          <w:tcPr>
            <w:tcW w:w="703" w:type="dxa"/>
          </w:tcPr>
          <w:p w:rsidR="00C329C1" w:rsidRDefault="00662965" w:rsidP="002E4284">
            <w:pPr>
              <w:spacing w:line="276" w:lineRule="auto"/>
              <w:jc w:val="both"/>
              <w:rPr>
                <w:rFonts w:ascii="Times New Roman" w:hAnsi="Times New Roman" w:cs="Times New Roman"/>
                <w:sz w:val="28"/>
                <w:szCs w:val="28"/>
              </w:rPr>
            </w:pPr>
            <w:r>
              <w:rPr>
                <w:rFonts w:ascii="Times New Roman" w:hAnsi="Times New Roman" w:cs="Times New Roman"/>
                <w:sz w:val="28"/>
                <w:szCs w:val="28"/>
              </w:rPr>
              <w:t>8</w:t>
            </w:r>
          </w:p>
        </w:tc>
      </w:tr>
      <w:tr w:rsidR="00C329C1" w:rsidTr="0021540F">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5.2. Учебно-тема</w:t>
            </w:r>
            <w:r>
              <w:rPr>
                <w:rFonts w:ascii="Times New Roman" w:hAnsi="Times New Roman" w:cs="Times New Roman"/>
                <w:sz w:val="28"/>
                <w:szCs w:val="28"/>
              </w:rPr>
              <w:t>тический план …………………………………….........</w:t>
            </w:r>
          </w:p>
        </w:tc>
        <w:tc>
          <w:tcPr>
            <w:tcW w:w="703" w:type="dxa"/>
          </w:tcPr>
          <w:p w:rsidR="00C329C1" w:rsidRDefault="00662965" w:rsidP="0021540F">
            <w:pPr>
              <w:spacing w:line="276" w:lineRule="auto"/>
              <w:jc w:val="both"/>
              <w:rPr>
                <w:rFonts w:ascii="Times New Roman" w:hAnsi="Times New Roman" w:cs="Times New Roman"/>
                <w:sz w:val="28"/>
                <w:szCs w:val="28"/>
              </w:rPr>
            </w:pPr>
            <w:r>
              <w:rPr>
                <w:rFonts w:ascii="Times New Roman" w:hAnsi="Times New Roman" w:cs="Times New Roman"/>
                <w:sz w:val="28"/>
                <w:szCs w:val="28"/>
              </w:rPr>
              <w:t>10</w:t>
            </w:r>
          </w:p>
        </w:tc>
      </w:tr>
      <w:tr w:rsidR="00C329C1" w:rsidTr="0021540F">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5.3. Содержание практических</w:t>
            </w:r>
            <w:r>
              <w:rPr>
                <w:rFonts w:ascii="Times New Roman" w:hAnsi="Times New Roman" w:cs="Times New Roman"/>
                <w:sz w:val="28"/>
                <w:szCs w:val="28"/>
              </w:rPr>
              <w:t xml:space="preserve"> и семинарских занятий ………………..</w:t>
            </w:r>
          </w:p>
        </w:tc>
        <w:tc>
          <w:tcPr>
            <w:tcW w:w="703" w:type="dxa"/>
          </w:tcPr>
          <w:p w:rsidR="00C329C1" w:rsidRDefault="00662965" w:rsidP="00C329C1">
            <w:pPr>
              <w:spacing w:line="276" w:lineRule="auto"/>
              <w:jc w:val="both"/>
              <w:rPr>
                <w:rFonts w:ascii="Times New Roman" w:hAnsi="Times New Roman" w:cs="Times New Roman"/>
                <w:sz w:val="28"/>
                <w:szCs w:val="28"/>
              </w:rPr>
            </w:pPr>
            <w:r>
              <w:rPr>
                <w:rFonts w:ascii="Times New Roman" w:hAnsi="Times New Roman" w:cs="Times New Roman"/>
                <w:sz w:val="28"/>
                <w:szCs w:val="28"/>
              </w:rPr>
              <w:t>13</w:t>
            </w:r>
          </w:p>
        </w:tc>
      </w:tr>
      <w:tr w:rsidR="00C329C1" w:rsidTr="0021540F">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 xml:space="preserve">6.Учебно-методическоеобеспечениедлясамостоятельнойработы обучающихся </w:t>
            </w:r>
            <w:r>
              <w:rPr>
                <w:rFonts w:ascii="Times New Roman" w:hAnsi="Times New Roman" w:cs="Times New Roman"/>
                <w:sz w:val="28"/>
                <w:szCs w:val="28"/>
              </w:rPr>
              <w:t>по дисциплине ……………………………………….........</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662965" w:rsidP="002E4284">
            <w:pPr>
              <w:spacing w:line="276" w:lineRule="auto"/>
              <w:jc w:val="both"/>
              <w:rPr>
                <w:rFonts w:ascii="Times New Roman" w:hAnsi="Times New Roman" w:cs="Times New Roman"/>
                <w:sz w:val="28"/>
                <w:szCs w:val="28"/>
              </w:rPr>
            </w:pPr>
            <w:r>
              <w:rPr>
                <w:rFonts w:ascii="Times New Roman" w:hAnsi="Times New Roman" w:cs="Times New Roman"/>
                <w:sz w:val="28"/>
                <w:szCs w:val="28"/>
              </w:rPr>
              <w:t>15</w:t>
            </w:r>
          </w:p>
        </w:tc>
      </w:tr>
      <w:tr w:rsidR="00C329C1" w:rsidTr="0021540F">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6.1.</w:t>
            </w:r>
            <w:r w:rsidRPr="00536CD4">
              <w:rPr>
                <w:rFonts w:ascii="Times New Roman" w:hAnsi="Times New Roman" w:cs="Times New Roman"/>
                <w:sz w:val="28"/>
                <w:szCs w:val="28"/>
              </w:rPr>
              <w:t xml:space="preserve"> Перечень вопросов, отводимых на самостоятельное освоение дисциплины, формы внеаудиторной самостоятельной работы</w:t>
            </w:r>
            <w:r>
              <w:rPr>
                <w:rFonts w:ascii="Times New Roman" w:hAnsi="Times New Roman" w:cs="Times New Roman"/>
                <w:sz w:val="28"/>
                <w:szCs w:val="28"/>
              </w:rPr>
              <w:t>........</w:t>
            </w:r>
          </w:p>
        </w:tc>
        <w:tc>
          <w:tcPr>
            <w:tcW w:w="703" w:type="dxa"/>
          </w:tcPr>
          <w:p w:rsidR="00C329C1" w:rsidRDefault="00662965" w:rsidP="00C329C1">
            <w:pPr>
              <w:spacing w:line="276" w:lineRule="auto"/>
              <w:jc w:val="both"/>
              <w:rPr>
                <w:rFonts w:ascii="Times New Roman" w:hAnsi="Times New Roman" w:cs="Times New Roman"/>
                <w:sz w:val="28"/>
                <w:szCs w:val="28"/>
              </w:rPr>
            </w:pPr>
            <w:r>
              <w:rPr>
                <w:rFonts w:ascii="Times New Roman" w:hAnsi="Times New Roman" w:cs="Times New Roman"/>
                <w:sz w:val="28"/>
                <w:szCs w:val="28"/>
              </w:rPr>
              <w:t>15</w:t>
            </w:r>
          </w:p>
        </w:tc>
      </w:tr>
      <w:tr w:rsidR="00C329C1" w:rsidTr="0021540F">
        <w:tc>
          <w:tcPr>
            <w:tcW w:w="8642" w:type="dxa"/>
          </w:tcPr>
          <w:p w:rsidR="00C329C1" w:rsidRDefault="00C329C1" w:rsidP="0021540F">
            <w:pPr>
              <w:rPr>
                <w:rFonts w:ascii="Times New Roman" w:hAnsi="Times New Roman" w:cs="Times New Roman"/>
                <w:sz w:val="28"/>
                <w:szCs w:val="28"/>
              </w:rPr>
            </w:pPr>
            <w:r w:rsidRPr="00536CD4">
              <w:rPr>
                <w:rFonts w:ascii="Times New Roman" w:hAnsi="Times New Roman" w:cs="Times New Roman"/>
                <w:sz w:val="28"/>
                <w:szCs w:val="28"/>
              </w:rPr>
              <w:t xml:space="preserve">6.2. Перечень вопросов, заданий, тем для подготовки к текущему контролю </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662965" w:rsidP="002E4284">
            <w:pPr>
              <w:spacing w:line="276" w:lineRule="auto"/>
              <w:jc w:val="both"/>
              <w:rPr>
                <w:rFonts w:ascii="Times New Roman" w:hAnsi="Times New Roman" w:cs="Times New Roman"/>
                <w:sz w:val="28"/>
                <w:szCs w:val="28"/>
              </w:rPr>
            </w:pPr>
            <w:r>
              <w:rPr>
                <w:rFonts w:ascii="Times New Roman" w:hAnsi="Times New Roman" w:cs="Times New Roman"/>
                <w:sz w:val="28"/>
                <w:szCs w:val="28"/>
              </w:rPr>
              <w:t>17</w:t>
            </w:r>
          </w:p>
        </w:tc>
      </w:tr>
      <w:tr w:rsidR="00C329C1" w:rsidTr="0021540F">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7. Фонд оценочных средств для проведения промежуточной аттестации по дисц</w:t>
            </w:r>
            <w:r>
              <w:rPr>
                <w:rFonts w:ascii="Times New Roman" w:hAnsi="Times New Roman" w:cs="Times New Roman"/>
                <w:sz w:val="28"/>
                <w:szCs w:val="28"/>
              </w:rPr>
              <w:t>иплине …………………………………………..........</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662965" w:rsidP="002E4284">
            <w:pPr>
              <w:spacing w:line="276" w:lineRule="auto"/>
              <w:jc w:val="both"/>
              <w:rPr>
                <w:rFonts w:ascii="Times New Roman" w:hAnsi="Times New Roman" w:cs="Times New Roman"/>
                <w:sz w:val="28"/>
                <w:szCs w:val="28"/>
              </w:rPr>
            </w:pPr>
            <w:r>
              <w:rPr>
                <w:rFonts w:ascii="Times New Roman" w:hAnsi="Times New Roman" w:cs="Times New Roman"/>
                <w:sz w:val="28"/>
                <w:szCs w:val="28"/>
              </w:rPr>
              <w:t>18</w:t>
            </w:r>
          </w:p>
        </w:tc>
      </w:tr>
      <w:tr w:rsidR="00C329C1" w:rsidTr="0021540F">
        <w:tc>
          <w:tcPr>
            <w:tcW w:w="8642" w:type="dxa"/>
          </w:tcPr>
          <w:p w:rsidR="00C329C1" w:rsidRDefault="00C329C1" w:rsidP="0021540F">
            <w:pPr>
              <w:rPr>
                <w:rFonts w:ascii="Times New Roman" w:hAnsi="Times New Roman" w:cs="Times New Roman"/>
                <w:sz w:val="28"/>
                <w:szCs w:val="28"/>
              </w:rPr>
            </w:pPr>
            <w:r w:rsidRPr="00FE776A">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p>
        </w:tc>
        <w:tc>
          <w:tcPr>
            <w:tcW w:w="703" w:type="dxa"/>
          </w:tcPr>
          <w:p w:rsidR="00C329C1" w:rsidRDefault="00662965" w:rsidP="000E5344">
            <w:pPr>
              <w:spacing w:line="276" w:lineRule="auto"/>
              <w:jc w:val="both"/>
              <w:rPr>
                <w:rFonts w:ascii="Times New Roman" w:hAnsi="Times New Roman" w:cs="Times New Roman"/>
                <w:sz w:val="28"/>
                <w:szCs w:val="28"/>
              </w:rPr>
            </w:pPr>
            <w:r>
              <w:rPr>
                <w:rFonts w:ascii="Times New Roman" w:hAnsi="Times New Roman" w:cs="Times New Roman"/>
                <w:sz w:val="28"/>
                <w:szCs w:val="28"/>
              </w:rPr>
              <w:t>30</w:t>
            </w:r>
          </w:p>
        </w:tc>
      </w:tr>
      <w:tr w:rsidR="00C329C1" w:rsidTr="0021540F">
        <w:tc>
          <w:tcPr>
            <w:tcW w:w="8642" w:type="dxa"/>
          </w:tcPr>
          <w:p w:rsidR="00C329C1" w:rsidRDefault="00C329C1" w:rsidP="0021540F">
            <w:pPr>
              <w:rPr>
                <w:rFonts w:ascii="Times New Roman" w:hAnsi="Times New Roman" w:cs="Times New Roman"/>
                <w:sz w:val="28"/>
                <w:szCs w:val="28"/>
              </w:rPr>
            </w:pPr>
            <w:r w:rsidRPr="00FE776A">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662965" w:rsidP="000E5344">
            <w:pPr>
              <w:spacing w:line="276" w:lineRule="auto"/>
              <w:jc w:val="both"/>
              <w:rPr>
                <w:rFonts w:ascii="Times New Roman" w:hAnsi="Times New Roman" w:cs="Times New Roman"/>
                <w:sz w:val="28"/>
                <w:szCs w:val="28"/>
              </w:rPr>
            </w:pPr>
            <w:r>
              <w:rPr>
                <w:rFonts w:ascii="Times New Roman" w:hAnsi="Times New Roman" w:cs="Times New Roman"/>
                <w:sz w:val="28"/>
                <w:szCs w:val="28"/>
              </w:rPr>
              <w:t>31</w:t>
            </w:r>
          </w:p>
        </w:tc>
      </w:tr>
      <w:tr w:rsidR="00C329C1" w:rsidTr="0021540F">
        <w:tc>
          <w:tcPr>
            <w:tcW w:w="8642" w:type="dxa"/>
          </w:tcPr>
          <w:p w:rsidR="00C329C1" w:rsidRDefault="00C329C1" w:rsidP="0021540F">
            <w:pPr>
              <w:rPr>
                <w:rFonts w:ascii="Times New Roman" w:hAnsi="Times New Roman" w:cs="Times New Roman"/>
                <w:sz w:val="28"/>
                <w:szCs w:val="28"/>
              </w:rPr>
            </w:pPr>
            <w:r w:rsidRPr="00FE776A">
              <w:rPr>
                <w:rFonts w:ascii="Times New Roman" w:hAnsi="Times New Roman" w:cs="Times New Roman"/>
                <w:sz w:val="28"/>
                <w:szCs w:val="28"/>
              </w:rPr>
              <w:t>10. Методические указания для обучающихся по освоению дисциплины</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662965" w:rsidP="000E5344">
            <w:pPr>
              <w:spacing w:line="276" w:lineRule="auto"/>
              <w:jc w:val="both"/>
              <w:rPr>
                <w:rFonts w:ascii="Times New Roman" w:hAnsi="Times New Roman" w:cs="Times New Roman"/>
                <w:sz w:val="28"/>
                <w:szCs w:val="28"/>
              </w:rPr>
            </w:pPr>
            <w:r>
              <w:rPr>
                <w:rFonts w:ascii="Times New Roman" w:hAnsi="Times New Roman" w:cs="Times New Roman"/>
                <w:sz w:val="28"/>
                <w:szCs w:val="28"/>
              </w:rPr>
              <w:t>33</w:t>
            </w:r>
          </w:p>
        </w:tc>
      </w:tr>
      <w:tr w:rsidR="00C329C1" w:rsidTr="0021540F">
        <w:tc>
          <w:tcPr>
            <w:tcW w:w="8642" w:type="dxa"/>
          </w:tcPr>
          <w:p w:rsidR="00C329C1" w:rsidRDefault="00C329C1" w:rsidP="0021540F">
            <w:pPr>
              <w:rPr>
                <w:rFonts w:ascii="Times New Roman" w:hAnsi="Times New Roman" w:cs="Times New Roman"/>
                <w:sz w:val="28"/>
                <w:szCs w:val="28"/>
              </w:rPr>
            </w:pPr>
            <w:r w:rsidRPr="00FE776A">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3" w:type="dxa"/>
          </w:tcPr>
          <w:p w:rsidR="00C329C1" w:rsidRDefault="00662965" w:rsidP="00C329C1">
            <w:pPr>
              <w:spacing w:line="276" w:lineRule="auto"/>
              <w:jc w:val="both"/>
              <w:rPr>
                <w:rFonts w:ascii="Times New Roman" w:hAnsi="Times New Roman" w:cs="Times New Roman"/>
                <w:sz w:val="28"/>
                <w:szCs w:val="28"/>
              </w:rPr>
            </w:pPr>
            <w:r>
              <w:rPr>
                <w:rFonts w:ascii="Times New Roman" w:hAnsi="Times New Roman" w:cs="Times New Roman"/>
                <w:sz w:val="28"/>
                <w:szCs w:val="28"/>
              </w:rPr>
              <w:t>34</w:t>
            </w:r>
          </w:p>
        </w:tc>
      </w:tr>
      <w:tr w:rsidR="00C329C1" w:rsidTr="0021540F">
        <w:tc>
          <w:tcPr>
            <w:tcW w:w="8642" w:type="dxa"/>
          </w:tcPr>
          <w:p w:rsidR="00C329C1" w:rsidRDefault="00C329C1" w:rsidP="0021540F">
            <w:pPr>
              <w:rPr>
                <w:rFonts w:ascii="Times New Roman" w:hAnsi="Times New Roman" w:cs="Times New Roman"/>
                <w:sz w:val="28"/>
                <w:szCs w:val="28"/>
              </w:rPr>
            </w:pPr>
            <w:r w:rsidRPr="00FE776A">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662965" w:rsidP="0021540F">
            <w:pPr>
              <w:spacing w:line="276" w:lineRule="auto"/>
              <w:jc w:val="both"/>
              <w:rPr>
                <w:rFonts w:ascii="Times New Roman" w:hAnsi="Times New Roman" w:cs="Times New Roman"/>
                <w:sz w:val="28"/>
                <w:szCs w:val="28"/>
              </w:rPr>
            </w:pPr>
            <w:r>
              <w:rPr>
                <w:rFonts w:ascii="Times New Roman" w:hAnsi="Times New Roman" w:cs="Times New Roman"/>
                <w:sz w:val="28"/>
                <w:szCs w:val="28"/>
              </w:rPr>
              <w:t>35</w:t>
            </w:r>
          </w:p>
        </w:tc>
      </w:tr>
    </w:tbl>
    <w:p w:rsidR="00C329C1" w:rsidRDefault="00C329C1">
      <w:pPr>
        <w:rPr>
          <w:rFonts w:ascii="Times New Roman" w:hAnsi="Times New Roman" w:cs="Times New Roman"/>
          <w:color w:val="000000"/>
          <w:sz w:val="28"/>
          <w:szCs w:val="28"/>
        </w:rPr>
      </w:pPr>
    </w:p>
    <w:p w:rsidR="00C329C1" w:rsidRDefault="00C329C1">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BC4149" w:rsidRDefault="00566CA0" w:rsidP="00BC4149">
      <w:pPr>
        <w:pStyle w:val="Default"/>
        <w:rPr>
          <w:color w:val="auto"/>
          <w:sz w:val="28"/>
          <w:szCs w:val="28"/>
        </w:rPr>
      </w:pPr>
      <w:r>
        <w:rPr>
          <w:b/>
          <w:bCs/>
          <w:color w:val="auto"/>
          <w:sz w:val="28"/>
          <w:szCs w:val="28"/>
        </w:rPr>
        <w:lastRenderedPageBreak/>
        <w:t>1. Наименование дисциплины</w:t>
      </w:r>
    </w:p>
    <w:p w:rsidR="00BC4149" w:rsidRDefault="00BC4149" w:rsidP="00BC4149">
      <w:pPr>
        <w:pStyle w:val="Default"/>
        <w:spacing w:line="360" w:lineRule="auto"/>
        <w:rPr>
          <w:bCs/>
          <w:color w:val="auto"/>
          <w:sz w:val="28"/>
          <w:szCs w:val="28"/>
        </w:rPr>
      </w:pPr>
      <w:r w:rsidRPr="00BC4149">
        <w:rPr>
          <w:bCs/>
          <w:color w:val="auto"/>
          <w:sz w:val="28"/>
          <w:szCs w:val="28"/>
        </w:rPr>
        <w:t>Анализ финансовых рынков</w:t>
      </w:r>
    </w:p>
    <w:p w:rsidR="009D67C5" w:rsidRDefault="00566CA0" w:rsidP="005620E6">
      <w:pPr>
        <w:pStyle w:val="Default"/>
        <w:spacing w:after="120"/>
        <w:rPr>
          <w:b/>
          <w:bCs/>
          <w:color w:val="auto"/>
          <w:sz w:val="28"/>
          <w:szCs w:val="28"/>
        </w:rPr>
      </w:pPr>
      <w:r>
        <w:rPr>
          <w:b/>
          <w:bCs/>
          <w:color w:val="auto"/>
          <w:sz w:val="28"/>
          <w:szCs w:val="28"/>
        </w:rPr>
        <w:t>2.</w:t>
      </w:r>
      <w:r w:rsidR="009D67C5" w:rsidRPr="00670652">
        <w:rPr>
          <w:b/>
          <w:sz w:val="28"/>
          <w:szCs w:val="28"/>
        </w:rPr>
        <w:t xml:space="preserve">Перечень планируемых результатов освоения </w:t>
      </w:r>
      <w:r w:rsidR="009D67C5">
        <w:rPr>
          <w:b/>
          <w:sz w:val="28"/>
          <w:szCs w:val="28"/>
        </w:rPr>
        <w:t xml:space="preserve">образовательной программы </w:t>
      </w:r>
      <w:r w:rsidR="009D67C5" w:rsidRPr="00670652">
        <w:rPr>
          <w:b/>
          <w:sz w:val="28"/>
          <w:szCs w:val="28"/>
        </w:rPr>
        <w:t>(</w:t>
      </w:r>
      <w:r w:rsidR="009D67C5">
        <w:rPr>
          <w:b/>
          <w:sz w:val="28"/>
          <w:szCs w:val="28"/>
        </w:rPr>
        <w:t xml:space="preserve">перечень </w:t>
      </w:r>
      <w:r w:rsidR="009D67C5" w:rsidRPr="00670652">
        <w:rPr>
          <w:b/>
          <w:sz w:val="28"/>
          <w:szCs w:val="28"/>
        </w:rPr>
        <w:t>компетенций) с указанием индикаторов их достижения и планируемых результатов обучения</w:t>
      </w:r>
      <w:r w:rsidR="009D67C5">
        <w:rPr>
          <w:b/>
          <w:sz w:val="28"/>
          <w:szCs w:val="28"/>
        </w:rPr>
        <w:t xml:space="preserve"> по дисциплине</w:t>
      </w:r>
    </w:p>
    <w:p w:rsidR="00453B4B" w:rsidRDefault="00004FB4" w:rsidP="005620E6">
      <w:pPr>
        <w:pStyle w:val="Default"/>
        <w:spacing w:after="120"/>
        <w:rPr>
          <w:color w:val="auto"/>
          <w:sz w:val="28"/>
          <w:szCs w:val="28"/>
        </w:rPr>
      </w:pPr>
      <w:r>
        <w:rPr>
          <w:b/>
          <w:bCs/>
          <w:color w:val="auto"/>
          <w:sz w:val="28"/>
          <w:szCs w:val="28"/>
        </w:rPr>
        <w:t xml:space="preserve">Направленность программы магистратуры </w:t>
      </w:r>
      <w:r w:rsidR="00BF3296">
        <w:rPr>
          <w:b/>
          <w:bCs/>
          <w:color w:val="auto"/>
          <w:sz w:val="28"/>
          <w:szCs w:val="28"/>
        </w:rPr>
        <w:t>«</w:t>
      </w:r>
      <w:r w:rsidR="00453B4B">
        <w:rPr>
          <w:b/>
          <w:bCs/>
          <w:color w:val="auto"/>
          <w:sz w:val="28"/>
          <w:szCs w:val="28"/>
        </w:rPr>
        <w:t>Ценные</w:t>
      </w:r>
      <w:r w:rsidR="00BF3296">
        <w:rPr>
          <w:b/>
          <w:bCs/>
          <w:color w:val="auto"/>
          <w:sz w:val="28"/>
          <w:szCs w:val="28"/>
        </w:rPr>
        <w:t xml:space="preserve"> бумаги и финансовый инжиниринг»</w:t>
      </w:r>
      <w:r w:rsidR="00173D42">
        <w:rPr>
          <w:b/>
          <w:bCs/>
          <w:color w:val="auto"/>
          <w:sz w:val="28"/>
          <w:szCs w:val="28"/>
        </w:rPr>
        <w:t>*</w:t>
      </w:r>
    </w:p>
    <w:tbl>
      <w:tblPr>
        <w:tblStyle w:val="aa"/>
        <w:tblW w:w="9464" w:type="dxa"/>
        <w:tblLayout w:type="fixed"/>
        <w:tblLook w:val="04A0" w:firstRow="1" w:lastRow="0" w:firstColumn="1" w:lastColumn="0" w:noHBand="0" w:noVBand="1"/>
      </w:tblPr>
      <w:tblGrid>
        <w:gridCol w:w="1101"/>
        <w:gridCol w:w="2013"/>
        <w:gridCol w:w="2835"/>
        <w:gridCol w:w="3515"/>
      </w:tblGrid>
      <w:tr w:rsidR="00BC4149" w:rsidRPr="00BC4149" w:rsidTr="002E4284">
        <w:tc>
          <w:tcPr>
            <w:tcW w:w="1101" w:type="dxa"/>
          </w:tcPr>
          <w:p w:rsidR="00BC4149" w:rsidRPr="00BF3296" w:rsidRDefault="00BC4149" w:rsidP="00407394">
            <w:pPr>
              <w:tabs>
                <w:tab w:val="left" w:pos="540"/>
              </w:tabs>
              <w:contextualSpacing/>
              <w:jc w:val="both"/>
              <w:rPr>
                <w:rFonts w:ascii="Times New Roman" w:hAnsi="Times New Roman" w:cs="Times New Roman"/>
                <w:sz w:val="24"/>
                <w:szCs w:val="24"/>
              </w:rPr>
            </w:pPr>
            <w:r w:rsidRPr="00BF3296">
              <w:rPr>
                <w:rFonts w:ascii="Times New Roman" w:hAnsi="Times New Roman" w:cs="Times New Roman"/>
                <w:sz w:val="24"/>
                <w:szCs w:val="24"/>
              </w:rPr>
              <w:t>Код компетенции</w:t>
            </w:r>
          </w:p>
        </w:tc>
        <w:tc>
          <w:tcPr>
            <w:tcW w:w="2013" w:type="dxa"/>
          </w:tcPr>
          <w:p w:rsidR="00BC4149" w:rsidRPr="00BF3296" w:rsidRDefault="00BC4149" w:rsidP="00407394">
            <w:pPr>
              <w:tabs>
                <w:tab w:val="left" w:pos="540"/>
              </w:tabs>
              <w:contextualSpacing/>
              <w:jc w:val="both"/>
              <w:rPr>
                <w:rFonts w:ascii="Times New Roman" w:hAnsi="Times New Roman" w:cs="Times New Roman"/>
                <w:sz w:val="24"/>
                <w:szCs w:val="24"/>
              </w:rPr>
            </w:pPr>
            <w:r w:rsidRPr="00BF3296">
              <w:rPr>
                <w:rFonts w:ascii="Times New Roman" w:hAnsi="Times New Roman" w:cs="Times New Roman"/>
                <w:sz w:val="24"/>
                <w:szCs w:val="24"/>
              </w:rPr>
              <w:t>Наименование компетенции</w:t>
            </w:r>
          </w:p>
        </w:tc>
        <w:tc>
          <w:tcPr>
            <w:tcW w:w="2835" w:type="dxa"/>
          </w:tcPr>
          <w:p w:rsidR="00BC4149" w:rsidRPr="00BF3296" w:rsidRDefault="00BC4149" w:rsidP="00EC4DC6">
            <w:pPr>
              <w:tabs>
                <w:tab w:val="left" w:pos="540"/>
              </w:tabs>
              <w:contextualSpacing/>
              <w:jc w:val="both"/>
              <w:rPr>
                <w:rFonts w:ascii="Times New Roman" w:hAnsi="Times New Roman" w:cs="Times New Roman"/>
                <w:sz w:val="24"/>
                <w:szCs w:val="24"/>
              </w:rPr>
            </w:pPr>
            <w:r w:rsidRPr="00BF3296">
              <w:rPr>
                <w:rFonts w:ascii="Times New Roman" w:hAnsi="Times New Roman" w:cs="Times New Roman"/>
                <w:sz w:val="24"/>
                <w:szCs w:val="24"/>
              </w:rPr>
              <w:t>Индикаторы достижения компетенции</w:t>
            </w:r>
          </w:p>
        </w:tc>
        <w:tc>
          <w:tcPr>
            <w:tcW w:w="3515" w:type="dxa"/>
          </w:tcPr>
          <w:p w:rsidR="00BC4149" w:rsidRPr="00BF3296" w:rsidRDefault="00EC4DC6" w:rsidP="00EC4DC6">
            <w:pPr>
              <w:tabs>
                <w:tab w:val="left" w:pos="540"/>
              </w:tabs>
              <w:contextualSpacing/>
              <w:jc w:val="both"/>
              <w:rPr>
                <w:rFonts w:ascii="Times New Roman" w:hAnsi="Times New Roman" w:cs="Times New Roman"/>
                <w:sz w:val="24"/>
                <w:szCs w:val="24"/>
              </w:rPr>
            </w:pPr>
            <w:r w:rsidRPr="00BF3296">
              <w:rPr>
                <w:rFonts w:ascii="Times New Roman" w:hAnsi="Times New Roman" w:cs="Times New Roman"/>
                <w:sz w:val="24"/>
                <w:szCs w:val="24"/>
              </w:rPr>
              <w:t>Результаты обучения (</w:t>
            </w:r>
            <w:r w:rsidR="00BC4149" w:rsidRPr="00BF3296">
              <w:rPr>
                <w:rFonts w:ascii="Times New Roman" w:hAnsi="Times New Roman" w:cs="Times New Roman"/>
                <w:sz w:val="24"/>
                <w:szCs w:val="24"/>
              </w:rPr>
              <w:t>умения и знания), соотнесенные с компетенциями/индикаторами достижения компетенции</w:t>
            </w:r>
          </w:p>
        </w:tc>
      </w:tr>
      <w:tr w:rsidR="00351EAD" w:rsidTr="002E4284">
        <w:tc>
          <w:tcPr>
            <w:tcW w:w="1101" w:type="dxa"/>
          </w:tcPr>
          <w:p w:rsidR="00351EAD" w:rsidRPr="00BF3296" w:rsidRDefault="00922E36" w:rsidP="00407394">
            <w:pPr>
              <w:tabs>
                <w:tab w:val="left" w:pos="540"/>
              </w:tabs>
              <w:contextualSpacing/>
              <w:jc w:val="both"/>
              <w:rPr>
                <w:rFonts w:ascii="Times New Roman" w:eastAsiaTheme="minorEastAsia" w:hAnsi="Times New Roman"/>
                <w:color w:val="000000" w:themeColor="text1"/>
                <w:sz w:val="24"/>
                <w:szCs w:val="24"/>
              </w:rPr>
            </w:pPr>
            <w:r w:rsidRPr="00BF3296">
              <w:rPr>
                <w:rFonts w:ascii="Times New Roman" w:eastAsiaTheme="minorEastAsia" w:hAnsi="Times New Roman"/>
                <w:color w:val="000000" w:themeColor="text1"/>
                <w:sz w:val="24"/>
                <w:szCs w:val="24"/>
              </w:rPr>
              <w:t>Д</w:t>
            </w:r>
            <w:r w:rsidR="00351EAD" w:rsidRPr="00BF3296">
              <w:rPr>
                <w:rFonts w:ascii="Times New Roman" w:eastAsiaTheme="minorEastAsia" w:hAnsi="Times New Roman"/>
                <w:color w:val="000000" w:themeColor="text1"/>
                <w:sz w:val="24"/>
                <w:szCs w:val="24"/>
              </w:rPr>
              <w:t>КН-2</w:t>
            </w:r>
          </w:p>
        </w:tc>
        <w:tc>
          <w:tcPr>
            <w:tcW w:w="2013" w:type="dxa"/>
          </w:tcPr>
          <w:p w:rsidR="00663CF0" w:rsidRDefault="00663CF0" w:rsidP="00DB13E3">
            <w:pPr>
              <w:pStyle w:val="13"/>
              <w:shd w:val="clear" w:color="auto" w:fill="auto"/>
              <w:spacing w:line="240" w:lineRule="auto"/>
              <w:ind w:firstLine="0"/>
              <w:rPr>
                <w:bCs/>
                <w:sz w:val="24"/>
                <w:szCs w:val="24"/>
              </w:rPr>
            </w:pPr>
            <w:r w:rsidRPr="00F42A62">
              <w:rPr>
                <w:bCs/>
                <w:sz w:val="24"/>
                <w:szCs w:val="24"/>
              </w:rPr>
              <w:t xml:space="preserve">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w:t>
            </w:r>
            <w:r>
              <w:rPr>
                <w:bCs/>
                <w:sz w:val="24"/>
                <w:szCs w:val="24"/>
              </w:rPr>
              <w:t xml:space="preserve">инвестиционного портфеля </w:t>
            </w:r>
          </w:p>
          <w:p w:rsidR="00D23033" w:rsidRDefault="00D23033" w:rsidP="00DB13E3">
            <w:pPr>
              <w:pStyle w:val="13"/>
              <w:shd w:val="clear" w:color="auto" w:fill="auto"/>
              <w:spacing w:line="240" w:lineRule="auto"/>
              <w:ind w:firstLine="0"/>
              <w:rPr>
                <w:bCs/>
                <w:sz w:val="24"/>
                <w:szCs w:val="24"/>
              </w:rPr>
            </w:pPr>
          </w:p>
          <w:p w:rsidR="00D23033" w:rsidRDefault="00D23033" w:rsidP="00DB13E3">
            <w:pPr>
              <w:pStyle w:val="13"/>
              <w:shd w:val="clear" w:color="auto" w:fill="auto"/>
              <w:spacing w:line="240" w:lineRule="auto"/>
              <w:ind w:firstLine="0"/>
              <w:rPr>
                <w:bCs/>
                <w:sz w:val="24"/>
                <w:szCs w:val="24"/>
              </w:rPr>
            </w:pPr>
          </w:p>
          <w:p w:rsidR="00D23033" w:rsidRPr="00BF3296" w:rsidRDefault="00D23033" w:rsidP="00D23033">
            <w:pPr>
              <w:pStyle w:val="13"/>
              <w:shd w:val="clear" w:color="auto" w:fill="auto"/>
              <w:spacing w:line="240" w:lineRule="auto"/>
              <w:ind w:firstLine="0"/>
              <w:rPr>
                <w:rFonts w:eastAsiaTheme="minorEastAsia"/>
                <w:color w:val="000000" w:themeColor="text1"/>
                <w:sz w:val="24"/>
                <w:szCs w:val="24"/>
              </w:rPr>
            </w:pPr>
          </w:p>
        </w:tc>
        <w:tc>
          <w:tcPr>
            <w:tcW w:w="2835" w:type="dxa"/>
          </w:tcPr>
          <w:p w:rsidR="00D23033" w:rsidRPr="00D23033" w:rsidRDefault="00D23033" w:rsidP="00D1609F">
            <w:pPr>
              <w:pStyle w:val="13"/>
              <w:numPr>
                <w:ilvl w:val="0"/>
                <w:numId w:val="6"/>
              </w:numPr>
              <w:shd w:val="clear" w:color="auto" w:fill="auto"/>
              <w:spacing w:line="240" w:lineRule="auto"/>
              <w:ind w:left="0" w:firstLine="0"/>
              <w:rPr>
                <w:rStyle w:val="11pt"/>
                <w:sz w:val="24"/>
                <w:szCs w:val="24"/>
              </w:rPr>
            </w:pPr>
            <w:r w:rsidRPr="00F42A62">
              <w:t>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rsidR="00351EAD" w:rsidRPr="00BF3296" w:rsidRDefault="00D1609F" w:rsidP="00D1609F">
            <w:pPr>
              <w:pStyle w:val="13"/>
              <w:numPr>
                <w:ilvl w:val="0"/>
                <w:numId w:val="6"/>
              </w:numPr>
              <w:shd w:val="clear" w:color="auto" w:fill="auto"/>
              <w:spacing w:line="240" w:lineRule="auto"/>
              <w:ind w:left="0" w:firstLine="0"/>
              <w:rPr>
                <w:rStyle w:val="11pt"/>
                <w:sz w:val="24"/>
                <w:szCs w:val="24"/>
              </w:rPr>
            </w:pPr>
            <w:r w:rsidRPr="00BF3296">
              <w:rPr>
                <w:rFonts w:eastAsia="Courier New"/>
                <w:sz w:val="24"/>
                <w:szCs w:val="24"/>
              </w:rPr>
              <w:t>И</w:t>
            </w:r>
            <w:r w:rsidRPr="00BF3296">
              <w:rPr>
                <w:rStyle w:val="11pt"/>
                <w:rFonts w:eastAsia="Courier New"/>
                <w:sz w:val="24"/>
                <w:szCs w:val="24"/>
              </w:rPr>
              <w:t>спользует методы оценки финансовых рисков для выработки рекомендаций по их эффективному хеджированию</w:t>
            </w:r>
          </w:p>
        </w:tc>
        <w:tc>
          <w:tcPr>
            <w:tcW w:w="3515" w:type="dxa"/>
          </w:tcPr>
          <w:p w:rsidR="00D1609F" w:rsidRPr="00BF3296" w:rsidRDefault="00351EAD" w:rsidP="00AD432B">
            <w:pPr>
              <w:pStyle w:val="Default"/>
              <w:rPr>
                <w:b/>
                <w:bCs/>
                <w:color w:val="auto"/>
              </w:rPr>
            </w:pPr>
            <w:r w:rsidRPr="00BF3296">
              <w:rPr>
                <w:b/>
                <w:bCs/>
                <w:color w:val="auto"/>
              </w:rPr>
              <w:t xml:space="preserve">Знания: </w:t>
            </w:r>
          </w:p>
          <w:p w:rsidR="00351EAD"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методического инструментария оценки эффективности управления портфелем финансовых активов, деятельности профессиональных участников финансового рынка</w:t>
            </w:r>
          </w:p>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методов оценки финансовых рисков для выработки рекомендаций по их эффективному хеджированию</w:t>
            </w:r>
          </w:p>
          <w:p w:rsidR="00351EAD" w:rsidRPr="00BF3296" w:rsidRDefault="00351EAD" w:rsidP="00AD432B">
            <w:pPr>
              <w:pStyle w:val="Default"/>
              <w:rPr>
                <w:color w:val="auto"/>
              </w:rPr>
            </w:pPr>
            <w:r w:rsidRPr="00BF3296">
              <w:rPr>
                <w:b/>
                <w:bCs/>
                <w:color w:val="auto"/>
              </w:rPr>
              <w:t xml:space="preserve">Умения: </w:t>
            </w:r>
          </w:p>
          <w:p w:rsidR="00D1609F" w:rsidRPr="00BF3296" w:rsidRDefault="00D1609F" w:rsidP="00D1609F">
            <w:pPr>
              <w:pStyle w:val="13"/>
              <w:numPr>
                <w:ilvl w:val="0"/>
                <w:numId w:val="6"/>
              </w:numPr>
              <w:shd w:val="clear" w:color="auto" w:fill="auto"/>
              <w:spacing w:line="240" w:lineRule="auto"/>
              <w:ind w:left="0" w:firstLine="0"/>
              <w:rPr>
                <w:color w:val="000000"/>
                <w:sz w:val="24"/>
                <w:szCs w:val="24"/>
              </w:rPr>
            </w:pPr>
            <w:r w:rsidRPr="00BF3296">
              <w:rPr>
                <w:rStyle w:val="11pt"/>
                <w:rFonts w:eastAsia="Courier New"/>
                <w:sz w:val="24"/>
                <w:szCs w:val="24"/>
              </w:rPr>
              <w:t>Использовать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rsidR="00351EAD" w:rsidRPr="00BF3296" w:rsidRDefault="00D1609F" w:rsidP="00D1609F">
            <w:pPr>
              <w:pStyle w:val="13"/>
              <w:numPr>
                <w:ilvl w:val="0"/>
                <w:numId w:val="6"/>
              </w:numPr>
              <w:shd w:val="clear" w:color="auto" w:fill="auto"/>
              <w:tabs>
                <w:tab w:val="left" w:pos="350"/>
              </w:tabs>
              <w:spacing w:line="240" w:lineRule="auto"/>
              <w:ind w:left="0" w:firstLine="0"/>
              <w:rPr>
                <w:sz w:val="24"/>
                <w:szCs w:val="24"/>
              </w:rPr>
            </w:pPr>
            <w:r w:rsidRPr="00BF3296">
              <w:rPr>
                <w:rFonts w:eastAsia="Courier New"/>
                <w:sz w:val="24"/>
                <w:szCs w:val="24"/>
              </w:rPr>
              <w:t>И</w:t>
            </w:r>
            <w:r w:rsidRPr="00BF3296">
              <w:rPr>
                <w:rStyle w:val="11pt"/>
                <w:rFonts w:eastAsia="Courier New"/>
                <w:sz w:val="24"/>
                <w:szCs w:val="24"/>
              </w:rPr>
              <w:t>спользовать методы оценки финансовых рисков для выработки рекомендаций по их эффективному хеджированию</w:t>
            </w:r>
          </w:p>
        </w:tc>
      </w:tr>
      <w:tr w:rsidR="00351EAD" w:rsidTr="002E4284">
        <w:tc>
          <w:tcPr>
            <w:tcW w:w="1101" w:type="dxa"/>
          </w:tcPr>
          <w:p w:rsidR="00351EAD" w:rsidRPr="00BF3296" w:rsidRDefault="005B039F" w:rsidP="005B039F">
            <w:pPr>
              <w:tabs>
                <w:tab w:val="left" w:pos="540"/>
              </w:tabs>
              <w:contextualSpacing/>
              <w:jc w:val="both"/>
              <w:rPr>
                <w:rFonts w:ascii="Times New Roman" w:eastAsiaTheme="minorEastAsia" w:hAnsi="Times New Roman" w:cs="Times New Roman"/>
                <w:color w:val="000000" w:themeColor="text1"/>
                <w:sz w:val="24"/>
                <w:szCs w:val="24"/>
              </w:rPr>
            </w:pPr>
            <w:r w:rsidRPr="00BF3296">
              <w:rPr>
                <w:rFonts w:ascii="Times New Roman" w:eastAsiaTheme="minorEastAsia" w:hAnsi="Times New Roman" w:cs="Times New Roman"/>
                <w:color w:val="000000" w:themeColor="text1"/>
                <w:sz w:val="24"/>
                <w:szCs w:val="24"/>
              </w:rPr>
              <w:t>П</w:t>
            </w:r>
            <w:r w:rsidR="00351EAD" w:rsidRPr="00BF3296">
              <w:rPr>
                <w:rFonts w:ascii="Times New Roman" w:eastAsiaTheme="minorEastAsia" w:hAnsi="Times New Roman" w:cs="Times New Roman"/>
                <w:color w:val="000000" w:themeColor="text1"/>
                <w:sz w:val="24"/>
                <w:szCs w:val="24"/>
              </w:rPr>
              <w:t>КН-</w:t>
            </w:r>
            <w:r w:rsidRPr="00BF3296">
              <w:rPr>
                <w:rFonts w:ascii="Times New Roman" w:eastAsiaTheme="minorEastAsia" w:hAnsi="Times New Roman" w:cs="Times New Roman"/>
                <w:color w:val="000000" w:themeColor="text1"/>
                <w:sz w:val="24"/>
                <w:szCs w:val="24"/>
              </w:rPr>
              <w:t>2</w:t>
            </w:r>
          </w:p>
        </w:tc>
        <w:tc>
          <w:tcPr>
            <w:tcW w:w="2013" w:type="dxa"/>
          </w:tcPr>
          <w:p w:rsidR="00D23033" w:rsidRDefault="00D23033" w:rsidP="00D1609F">
            <w:pPr>
              <w:pStyle w:val="13"/>
              <w:shd w:val="clear" w:color="auto" w:fill="auto"/>
              <w:spacing w:line="240" w:lineRule="auto"/>
              <w:ind w:firstLine="0"/>
              <w:rPr>
                <w:color w:val="000000" w:themeColor="text1"/>
                <w:sz w:val="24"/>
                <w:szCs w:val="24"/>
              </w:rPr>
            </w:pPr>
            <w:r w:rsidRPr="00AA61EF">
              <w:rPr>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w:t>
            </w:r>
            <w:r w:rsidRPr="00AA61EF">
              <w:rPr>
                <w:color w:val="000000" w:themeColor="text1"/>
                <w:sz w:val="24"/>
                <w:szCs w:val="24"/>
              </w:rPr>
              <w:lastRenderedPageBreak/>
              <w:t>создавать методические</w:t>
            </w:r>
            <w:r>
              <w:rPr>
                <w:color w:val="000000" w:themeColor="text1"/>
                <w:sz w:val="24"/>
                <w:szCs w:val="24"/>
              </w:rPr>
              <w:t xml:space="preserve"> и  нормативные документы </w:t>
            </w:r>
          </w:p>
          <w:p w:rsidR="00D23033" w:rsidRDefault="00D23033" w:rsidP="00D1609F">
            <w:pPr>
              <w:pStyle w:val="13"/>
              <w:shd w:val="clear" w:color="auto" w:fill="auto"/>
              <w:spacing w:line="240" w:lineRule="auto"/>
              <w:ind w:firstLine="0"/>
              <w:rPr>
                <w:color w:val="000000" w:themeColor="text1"/>
                <w:sz w:val="24"/>
                <w:szCs w:val="24"/>
              </w:rPr>
            </w:pPr>
          </w:p>
          <w:p w:rsidR="00D23033" w:rsidRDefault="00D23033" w:rsidP="00D1609F">
            <w:pPr>
              <w:pStyle w:val="13"/>
              <w:shd w:val="clear" w:color="auto" w:fill="auto"/>
              <w:spacing w:line="240" w:lineRule="auto"/>
              <w:ind w:firstLine="0"/>
              <w:rPr>
                <w:color w:val="000000" w:themeColor="text1"/>
                <w:sz w:val="24"/>
                <w:szCs w:val="24"/>
              </w:rPr>
            </w:pPr>
          </w:p>
          <w:p w:rsidR="00D23033" w:rsidRDefault="00D23033" w:rsidP="00D1609F">
            <w:pPr>
              <w:pStyle w:val="13"/>
              <w:shd w:val="clear" w:color="auto" w:fill="auto"/>
              <w:spacing w:line="240" w:lineRule="auto"/>
              <w:ind w:firstLine="0"/>
              <w:rPr>
                <w:color w:val="000000" w:themeColor="text1"/>
                <w:sz w:val="24"/>
                <w:szCs w:val="24"/>
              </w:rPr>
            </w:pPr>
          </w:p>
          <w:p w:rsidR="00D23033" w:rsidRDefault="00D23033" w:rsidP="00D1609F">
            <w:pPr>
              <w:pStyle w:val="13"/>
              <w:shd w:val="clear" w:color="auto" w:fill="auto"/>
              <w:spacing w:line="240" w:lineRule="auto"/>
              <w:ind w:firstLine="0"/>
              <w:rPr>
                <w:color w:val="000000" w:themeColor="text1"/>
                <w:sz w:val="24"/>
                <w:szCs w:val="24"/>
              </w:rPr>
            </w:pPr>
          </w:p>
          <w:p w:rsidR="00D23033" w:rsidRPr="00BF3296" w:rsidRDefault="00D23033" w:rsidP="00D23033">
            <w:pPr>
              <w:pStyle w:val="13"/>
              <w:shd w:val="clear" w:color="auto" w:fill="auto"/>
              <w:spacing w:line="240" w:lineRule="auto"/>
              <w:ind w:firstLine="0"/>
              <w:rPr>
                <w:rFonts w:eastAsiaTheme="minorEastAsia"/>
                <w:color w:val="000000" w:themeColor="text1"/>
                <w:sz w:val="24"/>
                <w:szCs w:val="24"/>
              </w:rPr>
            </w:pPr>
          </w:p>
        </w:tc>
        <w:tc>
          <w:tcPr>
            <w:tcW w:w="2835" w:type="dxa"/>
          </w:tcPr>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lastRenderedPageBreak/>
              <w:t>Осуществляет постановку исследовательских и прикладных задач.</w:t>
            </w:r>
          </w:p>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Выбирает формы, методы и инструменты реализации исследовательских и прикладных задач.</w:t>
            </w:r>
          </w:p>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Демонстрирует</w:t>
            </w:r>
            <w:r w:rsidRPr="00BF3296">
              <w:rPr>
                <w:rStyle w:val="11pt"/>
                <w:rFonts w:eastAsia="Courier New"/>
                <w:sz w:val="24"/>
                <w:szCs w:val="24"/>
              </w:rPr>
              <w:tab/>
              <w:t>владение современными информационными технологиями.</w:t>
            </w:r>
          </w:p>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lastRenderedPageBreak/>
              <w:t>Выбирает и использует необходимое прикладное программное обеспечение в зависимости от решаемых задач.</w:t>
            </w:r>
          </w:p>
          <w:p w:rsidR="00351EAD" w:rsidRPr="00BF3296" w:rsidRDefault="00D1609F" w:rsidP="00D1609F">
            <w:pPr>
              <w:pStyle w:val="13"/>
              <w:numPr>
                <w:ilvl w:val="0"/>
                <w:numId w:val="6"/>
              </w:numPr>
              <w:shd w:val="clear" w:color="auto" w:fill="auto"/>
              <w:spacing w:line="240" w:lineRule="auto"/>
              <w:ind w:left="0" w:firstLine="0"/>
              <w:rPr>
                <w:rStyle w:val="11pt"/>
                <w:rFonts w:eastAsiaTheme="minorHAnsi"/>
                <w:sz w:val="24"/>
                <w:szCs w:val="24"/>
              </w:rPr>
            </w:pPr>
            <w:r w:rsidRPr="00BF3296">
              <w:rPr>
                <w:rStyle w:val="11pt"/>
                <w:rFonts w:eastAsia="Courier New"/>
                <w:sz w:val="24"/>
                <w:szCs w:val="24"/>
              </w:rPr>
              <w:t>Разрабатывает методические и нормативные документы на основе результатов проведенных исследований.</w:t>
            </w:r>
          </w:p>
        </w:tc>
        <w:tc>
          <w:tcPr>
            <w:tcW w:w="3515" w:type="dxa"/>
          </w:tcPr>
          <w:p w:rsidR="00D1609F" w:rsidRPr="00BF3296" w:rsidRDefault="00351EAD" w:rsidP="00D1609F">
            <w:pPr>
              <w:pStyle w:val="13"/>
              <w:shd w:val="clear" w:color="auto" w:fill="auto"/>
              <w:spacing w:line="240" w:lineRule="auto"/>
              <w:ind w:firstLine="0"/>
              <w:rPr>
                <w:rStyle w:val="11pt"/>
                <w:rFonts w:eastAsia="Courier New"/>
                <w:sz w:val="24"/>
                <w:szCs w:val="24"/>
              </w:rPr>
            </w:pPr>
            <w:r w:rsidRPr="00BF3296">
              <w:rPr>
                <w:rStyle w:val="11pt"/>
                <w:rFonts w:eastAsia="Courier New"/>
                <w:b/>
                <w:sz w:val="24"/>
                <w:szCs w:val="24"/>
              </w:rPr>
              <w:lastRenderedPageBreak/>
              <w:t>Знания:</w:t>
            </w:r>
            <w:r w:rsidR="007F4B22">
              <w:rPr>
                <w:rStyle w:val="11pt"/>
                <w:rFonts w:eastAsia="Courier New"/>
                <w:b/>
                <w:sz w:val="24"/>
                <w:szCs w:val="24"/>
              </w:rPr>
              <w:t xml:space="preserve"> </w:t>
            </w:r>
            <w:r w:rsidR="00D1609F" w:rsidRPr="00BF3296">
              <w:rPr>
                <w:rStyle w:val="11pt"/>
                <w:rFonts w:eastAsia="Courier New"/>
                <w:sz w:val="24"/>
                <w:szCs w:val="24"/>
              </w:rPr>
              <w:t>Порядка постановки исследовательских и прикладных задач.</w:t>
            </w:r>
          </w:p>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Форм, методов и инструментов реализации исследовательских и прикладных задач.</w:t>
            </w:r>
          </w:p>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Современных информационных технологий</w:t>
            </w:r>
          </w:p>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Прикладного программного обеспечения в зависимости от решаемых задач.</w:t>
            </w:r>
          </w:p>
          <w:p w:rsidR="00351EAD"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 xml:space="preserve">Методических и </w:t>
            </w:r>
            <w:r w:rsidRPr="00BF3296">
              <w:rPr>
                <w:rStyle w:val="11pt"/>
                <w:rFonts w:eastAsia="Courier New"/>
                <w:sz w:val="24"/>
                <w:szCs w:val="24"/>
              </w:rPr>
              <w:lastRenderedPageBreak/>
              <w:t>нормативных документов на основе результатов проведенных исследований.</w:t>
            </w:r>
          </w:p>
          <w:p w:rsidR="00D1609F" w:rsidRPr="00BF3296" w:rsidRDefault="00351EAD" w:rsidP="00D1609F">
            <w:pPr>
              <w:pStyle w:val="13"/>
              <w:shd w:val="clear" w:color="auto" w:fill="auto"/>
              <w:spacing w:line="240" w:lineRule="auto"/>
              <w:ind w:firstLine="0"/>
              <w:rPr>
                <w:rStyle w:val="11pt"/>
                <w:rFonts w:eastAsia="Courier New"/>
                <w:sz w:val="24"/>
                <w:szCs w:val="24"/>
              </w:rPr>
            </w:pPr>
            <w:r w:rsidRPr="00BF3296">
              <w:rPr>
                <w:rStyle w:val="11pt"/>
                <w:rFonts w:eastAsia="Courier New"/>
                <w:b/>
                <w:sz w:val="24"/>
                <w:szCs w:val="24"/>
              </w:rPr>
              <w:t>Умения:</w:t>
            </w:r>
          </w:p>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Осуществлять постановку исследовательских и прикладных задач.</w:t>
            </w:r>
          </w:p>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Выбирать формы, методы и инструменты реализации исследовательских и прикладных задач.</w:t>
            </w:r>
          </w:p>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Владеть современными информационными технологиями.</w:t>
            </w:r>
          </w:p>
          <w:p w:rsidR="00D1609F"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Выбирать и использовать необходимое прикладное программное обеспечение в зависимости от решаемых задач.</w:t>
            </w:r>
          </w:p>
          <w:p w:rsidR="00351EAD" w:rsidRPr="00BF3296" w:rsidRDefault="00D1609F" w:rsidP="00D1609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Разрабатывать методические и нормативные документы на основе результатов проведенных исследований.</w:t>
            </w:r>
          </w:p>
        </w:tc>
      </w:tr>
    </w:tbl>
    <w:p w:rsidR="00566CA0" w:rsidRPr="00BF3296" w:rsidRDefault="00173D42">
      <w:pPr>
        <w:pStyle w:val="Default"/>
        <w:rPr>
          <w:color w:val="auto"/>
        </w:rPr>
      </w:pPr>
      <w:r w:rsidRPr="00BF3296">
        <w:rPr>
          <w:color w:val="auto"/>
        </w:rPr>
        <w:lastRenderedPageBreak/>
        <w:t>*учебные планы 2018-2019</w:t>
      </w:r>
      <w:r w:rsidR="00D23033">
        <w:rPr>
          <w:color w:val="auto"/>
        </w:rPr>
        <w:t>, 2020</w:t>
      </w:r>
      <w:r w:rsidR="00B92FF5" w:rsidRPr="00B92FF5">
        <w:rPr>
          <w:color w:val="auto"/>
        </w:rPr>
        <w:t xml:space="preserve"> и др.</w:t>
      </w:r>
      <w:r w:rsidR="00D23033">
        <w:rPr>
          <w:color w:val="auto"/>
        </w:rPr>
        <w:t xml:space="preserve"> </w:t>
      </w:r>
      <w:r w:rsidRPr="00BF3296">
        <w:rPr>
          <w:color w:val="auto"/>
        </w:rPr>
        <w:t>гг приема</w:t>
      </w:r>
    </w:p>
    <w:p w:rsidR="00173D42" w:rsidRDefault="00173D42">
      <w:pPr>
        <w:pStyle w:val="Default"/>
        <w:rPr>
          <w:color w:val="auto"/>
          <w:sz w:val="28"/>
          <w:szCs w:val="28"/>
        </w:rPr>
      </w:pPr>
    </w:p>
    <w:p w:rsidR="00453B4B" w:rsidRDefault="00004FB4" w:rsidP="00453B4B">
      <w:pPr>
        <w:pStyle w:val="Default"/>
        <w:spacing w:after="120"/>
        <w:rPr>
          <w:color w:val="auto"/>
          <w:sz w:val="28"/>
          <w:szCs w:val="28"/>
        </w:rPr>
      </w:pPr>
      <w:r>
        <w:rPr>
          <w:b/>
          <w:bCs/>
          <w:color w:val="auto"/>
          <w:sz w:val="28"/>
          <w:szCs w:val="28"/>
        </w:rPr>
        <w:t xml:space="preserve">Направленность программы магистратуры </w:t>
      </w:r>
      <w:r w:rsidR="00BF3296">
        <w:rPr>
          <w:b/>
          <w:bCs/>
          <w:color w:val="auto"/>
          <w:sz w:val="28"/>
          <w:szCs w:val="28"/>
        </w:rPr>
        <w:t>«</w:t>
      </w:r>
      <w:r w:rsidR="00453B4B">
        <w:rPr>
          <w:b/>
          <w:bCs/>
          <w:color w:val="auto"/>
          <w:sz w:val="28"/>
          <w:szCs w:val="28"/>
        </w:rPr>
        <w:t>Финансовый анализ в кредитных орган</w:t>
      </w:r>
      <w:r w:rsidR="00BF3296">
        <w:rPr>
          <w:b/>
          <w:bCs/>
          <w:color w:val="auto"/>
          <w:sz w:val="28"/>
          <w:szCs w:val="28"/>
        </w:rPr>
        <w:t>изациях»</w:t>
      </w:r>
      <w:r w:rsidR="00173D42">
        <w:rPr>
          <w:b/>
          <w:bCs/>
          <w:color w:val="auto"/>
          <w:sz w:val="28"/>
          <w:szCs w:val="28"/>
        </w:rPr>
        <w:t xml:space="preserve"> *</w:t>
      </w:r>
    </w:p>
    <w:tbl>
      <w:tblPr>
        <w:tblStyle w:val="aa"/>
        <w:tblW w:w="9464" w:type="dxa"/>
        <w:tblLayout w:type="fixed"/>
        <w:tblLook w:val="04A0" w:firstRow="1" w:lastRow="0" w:firstColumn="1" w:lastColumn="0" w:noHBand="0" w:noVBand="1"/>
      </w:tblPr>
      <w:tblGrid>
        <w:gridCol w:w="959"/>
        <w:gridCol w:w="2155"/>
        <w:gridCol w:w="2835"/>
        <w:gridCol w:w="3515"/>
      </w:tblGrid>
      <w:tr w:rsidR="00453B4B" w:rsidRPr="00BF3296" w:rsidTr="002E4284">
        <w:tc>
          <w:tcPr>
            <w:tcW w:w="959" w:type="dxa"/>
          </w:tcPr>
          <w:p w:rsidR="00453B4B" w:rsidRPr="00BF3296" w:rsidRDefault="00453B4B" w:rsidP="00930A8F">
            <w:pPr>
              <w:tabs>
                <w:tab w:val="left" w:pos="540"/>
              </w:tabs>
              <w:contextualSpacing/>
              <w:jc w:val="both"/>
              <w:rPr>
                <w:rFonts w:ascii="Times New Roman" w:hAnsi="Times New Roman" w:cs="Times New Roman"/>
                <w:sz w:val="24"/>
                <w:szCs w:val="24"/>
              </w:rPr>
            </w:pPr>
            <w:r w:rsidRPr="00BF3296">
              <w:rPr>
                <w:rFonts w:ascii="Times New Roman" w:hAnsi="Times New Roman" w:cs="Times New Roman"/>
                <w:sz w:val="24"/>
                <w:szCs w:val="24"/>
              </w:rPr>
              <w:t>Код компетенции</w:t>
            </w:r>
          </w:p>
        </w:tc>
        <w:tc>
          <w:tcPr>
            <w:tcW w:w="2155" w:type="dxa"/>
          </w:tcPr>
          <w:p w:rsidR="00453B4B" w:rsidRPr="00BF3296" w:rsidRDefault="00453B4B" w:rsidP="00930A8F">
            <w:pPr>
              <w:tabs>
                <w:tab w:val="left" w:pos="540"/>
              </w:tabs>
              <w:contextualSpacing/>
              <w:jc w:val="both"/>
              <w:rPr>
                <w:rFonts w:ascii="Times New Roman" w:hAnsi="Times New Roman" w:cs="Times New Roman"/>
                <w:sz w:val="24"/>
                <w:szCs w:val="24"/>
              </w:rPr>
            </w:pPr>
            <w:r w:rsidRPr="00BF3296">
              <w:rPr>
                <w:rFonts w:ascii="Times New Roman" w:hAnsi="Times New Roman" w:cs="Times New Roman"/>
                <w:sz w:val="24"/>
                <w:szCs w:val="24"/>
              </w:rPr>
              <w:t>Наименование компетенции</w:t>
            </w:r>
          </w:p>
        </w:tc>
        <w:tc>
          <w:tcPr>
            <w:tcW w:w="2835" w:type="dxa"/>
          </w:tcPr>
          <w:p w:rsidR="00453B4B" w:rsidRPr="00BF3296" w:rsidRDefault="00453B4B" w:rsidP="00930A8F">
            <w:pPr>
              <w:tabs>
                <w:tab w:val="left" w:pos="540"/>
              </w:tabs>
              <w:contextualSpacing/>
              <w:jc w:val="both"/>
              <w:rPr>
                <w:rFonts w:ascii="Times New Roman" w:hAnsi="Times New Roman" w:cs="Times New Roman"/>
                <w:sz w:val="24"/>
                <w:szCs w:val="24"/>
              </w:rPr>
            </w:pPr>
            <w:r w:rsidRPr="00BF3296">
              <w:rPr>
                <w:rFonts w:ascii="Times New Roman" w:hAnsi="Times New Roman" w:cs="Times New Roman"/>
                <w:sz w:val="24"/>
                <w:szCs w:val="24"/>
              </w:rPr>
              <w:t>Индикаторы достижения компетенции</w:t>
            </w:r>
          </w:p>
        </w:tc>
        <w:tc>
          <w:tcPr>
            <w:tcW w:w="3515" w:type="dxa"/>
          </w:tcPr>
          <w:p w:rsidR="00453B4B" w:rsidRPr="00BF3296" w:rsidRDefault="00453B4B" w:rsidP="00930A8F">
            <w:pPr>
              <w:tabs>
                <w:tab w:val="left" w:pos="540"/>
              </w:tabs>
              <w:contextualSpacing/>
              <w:jc w:val="both"/>
              <w:rPr>
                <w:rFonts w:ascii="Times New Roman" w:hAnsi="Times New Roman" w:cs="Times New Roman"/>
                <w:sz w:val="24"/>
                <w:szCs w:val="24"/>
              </w:rPr>
            </w:pPr>
            <w:r w:rsidRPr="00BF3296">
              <w:rPr>
                <w:rFonts w:ascii="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r>
      <w:tr w:rsidR="00453B4B" w:rsidRPr="00BF3296" w:rsidTr="002E4284">
        <w:tc>
          <w:tcPr>
            <w:tcW w:w="959" w:type="dxa"/>
          </w:tcPr>
          <w:p w:rsidR="00453B4B" w:rsidRPr="00BF3296" w:rsidRDefault="00453B4B" w:rsidP="00930A8F">
            <w:pPr>
              <w:tabs>
                <w:tab w:val="left" w:pos="540"/>
              </w:tabs>
              <w:contextualSpacing/>
              <w:jc w:val="both"/>
              <w:rPr>
                <w:rFonts w:ascii="Times New Roman" w:eastAsiaTheme="minorEastAsia" w:hAnsi="Times New Roman"/>
                <w:color w:val="000000" w:themeColor="text1"/>
                <w:sz w:val="24"/>
                <w:szCs w:val="24"/>
              </w:rPr>
            </w:pPr>
            <w:r w:rsidRPr="00BF3296">
              <w:rPr>
                <w:rFonts w:ascii="Times New Roman" w:eastAsiaTheme="minorEastAsia" w:hAnsi="Times New Roman"/>
                <w:color w:val="000000" w:themeColor="text1"/>
                <w:sz w:val="24"/>
                <w:szCs w:val="24"/>
              </w:rPr>
              <w:t>ДКН-</w:t>
            </w:r>
            <w:r w:rsidR="005830E2" w:rsidRPr="00BF3296">
              <w:rPr>
                <w:rFonts w:ascii="Times New Roman" w:eastAsiaTheme="minorEastAsia" w:hAnsi="Times New Roman"/>
                <w:color w:val="000000" w:themeColor="text1"/>
                <w:sz w:val="24"/>
                <w:szCs w:val="24"/>
              </w:rPr>
              <w:t>5</w:t>
            </w:r>
          </w:p>
        </w:tc>
        <w:tc>
          <w:tcPr>
            <w:tcW w:w="2155" w:type="dxa"/>
          </w:tcPr>
          <w:p w:rsidR="005830E2" w:rsidRPr="00BF3296" w:rsidRDefault="005830E2" w:rsidP="00930A8F">
            <w:pPr>
              <w:pStyle w:val="21"/>
              <w:shd w:val="clear" w:color="auto" w:fill="auto"/>
              <w:spacing w:line="240" w:lineRule="auto"/>
              <w:jc w:val="both"/>
              <w:rPr>
                <w:sz w:val="24"/>
                <w:szCs w:val="24"/>
              </w:rPr>
            </w:pPr>
            <w:r w:rsidRPr="00BF3296">
              <w:rPr>
                <w:sz w:val="24"/>
                <w:szCs w:val="24"/>
              </w:rPr>
              <w:t>Способность организовывать и планировать аналитическую работу для использования результатов анализа в управлении бизнесом, разрабатывать</w:t>
            </w:r>
          </w:p>
          <w:p w:rsidR="00453B4B" w:rsidRPr="00BF3296" w:rsidRDefault="005830E2" w:rsidP="00930A8F">
            <w:pPr>
              <w:pStyle w:val="21"/>
              <w:shd w:val="clear" w:color="auto" w:fill="auto"/>
              <w:spacing w:line="240" w:lineRule="auto"/>
              <w:jc w:val="both"/>
              <w:rPr>
                <w:rFonts w:eastAsiaTheme="minorEastAsia"/>
                <w:color w:val="000000" w:themeColor="text1"/>
                <w:sz w:val="24"/>
                <w:szCs w:val="24"/>
              </w:rPr>
            </w:pPr>
            <w:r w:rsidRPr="00BF3296">
              <w:rPr>
                <w:sz w:val="24"/>
                <w:szCs w:val="24"/>
              </w:rPr>
              <w:t xml:space="preserve">| варианты управленческих решений и аналитически обосновывать их выбор на основе критериев финансовой эффективности с </w:t>
            </w:r>
            <w:r w:rsidRPr="00BF3296">
              <w:rPr>
                <w:sz w:val="24"/>
                <w:szCs w:val="24"/>
              </w:rPr>
              <w:lastRenderedPageBreak/>
              <w:t xml:space="preserve">учетом социально- экономических последствий </w:t>
            </w:r>
          </w:p>
        </w:tc>
        <w:tc>
          <w:tcPr>
            <w:tcW w:w="2835" w:type="dxa"/>
          </w:tcPr>
          <w:p w:rsidR="005830E2" w:rsidRPr="00BF3296" w:rsidRDefault="005830E2"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lastRenderedPageBreak/>
              <w:t>Получает, интерпретирует и документирует результаты исследований.</w:t>
            </w:r>
          </w:p>
          <w:p w:rsidR="005830E2" w:rsidRPr="00BF3296" w:rsidRDefault="005830E2"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Владеет основами методологии и * методики проведения исследований.</w:t>
            </w:r>
          </w:p>
          <w:p w:rsidR="005830E2" w:rsidRPr="00BF3296" w:rsidRDefault="005830E2"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Рассчитывает стоимость финансовых решений, оценивая их потенциальные риски.</w:t>
            </w:r>
          </w:p>
          <w:p w:rsidR="005830E2" w:rsidRPr="00BF3296" w:rsidRDefault="000C580F"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Прин</w:t>
            </w:r>
            <w:r w:rsidR="005830E2" w:rsidRPr="00BF3296">
              <w:rPr>
                <w:rStyle w:val="11pt"/>
                <w:rFonts w:eastAsia="Courier New"/>
                <w:sz w:val="24"/>
                <w:szCs w:val="24"/>
              </w:rPr>
              <w:t xml:space="preserve">имает решения по установлению требований к организации аппаратно- информационного обеспечения процесса </w:t>
            </w:r>
            <w:r w:rsidR="005830E2" w:rsidRPr="00BF3296">
              <w:rPr>
                <w:rStyle w:val="11pt"/>
                <w:rFonts w:eastAsia="Courier New"/>
                <w:sz w:val="24"/>
                <w:szCs w:val="24"/>
              </w:rPr>
              <w:lastRenderedPageBreak/>
              <w:t xml:space="preserve">финансового планирования и формированию требований к методическому обеспечению процесса </w:t>
            </w:r>
            <w:r w:rsidR="00930A8F">
              <w:rPr>
                <w:rStyle w:val="11pt"/>
                <w:rFonts w:eastAsia="Courier New"/>
                <w:sz w:val="24"/>
                <w:szCs w:val="24"/>
              </w:rPr>
              <w:t>финансового консультирован</w:t>
            </w:r>
            <w:r w:rsidR="00C53E7A">
              <w:rPr>
                <w:rStyle w:val="11pt"/>
                <w:rFonts w:eastAsia="Courier New"/>
                <w:sz w:val="24"/>
                <w:szCs w:val="24"/>
              </w:rPr>
              <w:t>и</w:t>
            </w:r>
            <w:r w:rsidR="00930A8F">
              <w:rPr>
                <w:rStyle w:val="11pt"/>
                <w:rFonts w:eastAsia="Courier New"/>
                <w:sz w:val="24"/>
                <w:szCs w:val="24"/>
              </w:rPr>
              <w:t>я</w:t>
            </w:r>
            <w:r w:rsidR="005830E2" w:rsidRPr="00BF3296">
              <w:rPr>
                <w:rStyle w:val="11pt"/>
                <w:rFonts w:eastAsia="Courier New"/>
                <w:sz w:val="24"/>
                <w:szCs w:val="24"/>
              </w:rPr>
              <w:t>.</w:t>
            </w:r>
          </w:p>
          <w:p w:rsidR="005830E2" w:rsidRPr="00BF3296" w:rsidRDefault="005830E2"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Определяет цели и задачи подразделений в соответствии со стратегическими целями организации (декомпозиция стратегических целей организации в задачи подразделения), в соответствии с корпоративны, и нормативными документами по управлению рисками и требованиями вышестоящего руководства.</w:t>
            </w:r>
          </w:p>
          <w:p w:rsidR="00453B4B" w:rsidRPr="00BF3296" w:rsidRDefault="005830E2" w:rsidP="00930A8F">
            <w:pPr>
              <w:pStyle w:val="13"/>
              <w:numPr>
                <w:ilvl w:val="0"/>
                <w:numId w:val="6"/>
              </w:numPr>
              <w:shd w:val="clear" w:color="auto" w:fill="auto"/>
              <w:spacing w:line="240" w:lineRule="auto"/>
              <w:ind w:left="0" w:firstLine="0"/>
              <w:rPr>
                <w:rStyle w:val="11pt"/>
                <w:sz w:val="24"/>
                <w:szCs w:val="24"/>
              </w:rPr>
            </w:pPr>
            <w:r w:rsidRPr="00BF3296">
              <w:rPr>
                <w:rStyle w:val="11pt"/>
                <w:rFonts w:eastAsia="Courier New"/>
                <w:sz w:val="24"/>
                <w:szCs w:val="24"/>
              </w:rPr>
              <w:t>Определяет цели и основные мероприятия по вопросам устойчивого развития и социальной отчетности</w:t>
            </w:r>
          </w:p>
        </w:tc>
        <w:tc>
          <w:tcPr>
            <w:tcW w:w="3515" w:type="dxa"/>
          </w:tcPr>
          <w:p w:rsidR="00453B4B" w:rsidRPr="00BF3296" w:rsidRDefault="005830E2" w:rsidP="00930A8F">
            <w:pPr>
              <w:pStyle w:val="13"/>
              <w:shd w:val="clear" w:color="auto" w:fill="auto"/>
              <w:tabs>
                <w:tab w:val="left" w:pos="350"/>
              </w:tabs>
              <w:spacing w:line="240" w:lineRule="auto"/>
              <w:ind w:firstLine="0"/>
              <w:rPr>
                <w:rStyle w:val="11pt"/>
                <w:rFonts w:eastAsia="Courier New"/>
                <w:b/>
                <w:sz w:val="24"/>
                <w:szCs w:val="24"/>
              </w:rPr>
            </w:pPr>
            <w:r w:rsidRPr="00BF3296">
              <w:rPr>
                <w:rStyle w:val="11pt"/>
                <w:rFonts w:eastAsia="Courier New"/>
                <w:b/>
                <w:sz w:val="24"/>
                <w:szCs w:val="24"/>
              </w:rPr>
              <w:lastRenderedPageBreak/>
              <w:t>Знания:</w:t>
            </w:r>
          </w:p>
          <w:p w:rsidR="005830E2" w:rsidRPr="00BF3296" w:rsidRDefault="005830E2"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методов получения, интерпретации и документирования результатов исследований.</w:t>
            </w:r>
          </w:p>
          <w:p w:rsidR="005830E2" w:rsidRPr="00BF3296" w:rsidRDefault="005830E2"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Основ методологии и методики проведения исследований.</w:t>
            </w:r>
          </w:p>
          <w:p w:rsidR="005830E2" w:rsidRPr="00BF3296" w:rsidRDefault="005830E2"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Методов расч</w:t>
            </w:r>
            <w:r w:rsidR="00C53E7A">
              <w:rPr>
                <w:rStyle w:val="11pt"/>
                <w:rFonts w:eastAsia="Courier New"/>
                <w:sz w:val="24"/>
                <w:szCs w:val="24"/>
              </w:rPr>
              <w:t>е</w:t>
            </w:r>
            <w:r w:rsidRPr="00BF3296">
              <w:rPr>
                <w:rStyle w:val="11pt"/>
                <w:rFonts w:eastAsia="Courier New"/>
                <w:sz w:val="24"/>
                <w:szCs w:val="24"/>
              </w:rPr>
              <w:t>та стоимости финансовых решений, оценивая их потенциальные риски.</w:t>
            </w:r>
          </w:p>
          <w:p w:rsidR="005830E2" w:rsidRPr="00BF3296" w:rsidRDefault="005830E2"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Требований к организации аппаратно- 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w:t>
            </w:r>
          </w:p>
          <w:p w:rsidR="005830E2" w:rsidRPr="00BF3296" w:rsidRDefault="00DA4951"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lastRenderedPageBreak/>
              <w:t xml:space="preserve">Методов </w:t>
            </w:r>
            <w:r w:rsidR="005830E2" w:rsidRPr="00BF3296">
              <w:rPr>
                <w:rStyle w:val="11pt"/>
                <w:rFonts w:eastAsia="Courier New"/>
                <w:sz w:val="24"/>
                <w:szCs w:val="24"/>
              </w:rPr>
              <w:t>декомпозици</w:t>
            </w:r>
            <w:r w:rsidRPr="00BF3296">
              <w:rPr>
                <w:rStyle w:val="11pt"/>
                <w:rFonts w:eastAsia="Courier New"/>
                <w:sz w:val="24"/>
                <w:szCs w:val="24"/>
              </w:rPr>
              <w:t>и</w:t>
            </w:r>
            <w:r w:rsidR="005830E2" w:rsidRPr="00BF3296">
              <w:rPr>
                <w:rStyle w:val="11pt"/>
                <w:rFonts w:eastAsia="Courier New"/>
                <w:sz w:val="24"/>
                <w:szCs w:val="24"/>
              </w:rPr>
              <w:t xml:space="preserve"> стратегических целей орг</w:t>
            </w:r>
            <w:r w:rsidRPr="00BF3296">
              <w:rPr>
                <w:rStyle w:val="11pt"/>
                <w:rFonts w:eastAsia="Courier New"/>
                <w:sz w:val="24"/>
                <w:szCs w:val="24"/>
              </w:rPr>
              <w:t>анизации в задачи подразделения</w:t>
            </w:r>
            <w:r w:rsidR="005830E2" w:rsidRPr="00BF3296">
              <w:rPr>
                <w:rStyle w:val="11pt"/>
                <w:rFonts w:eastAsia="Courier New"/>
                <w:sz w:val="24"/>
                <w:szCs w:val="24"/>
              </w:rPr>
              <w:t>, в соответствии с корпоративны</w:t>
            </w:r>
            <w:r w:rsidRPr="00BF3296">
              <w:rPr>
                <w:rStyle w:val="11pt"/>
                <w:rFonts w:eastAsia="Courier New"/>
                <w:sz w:val="24"/>
                <w:szCs w:val="24"/>
              </w:rPr>
              <w:t>ми</w:t>
            </w:r>
            <w:r w:rsidR="005830E2" w:rsidRPr="00BF3296">
              <w:rPr>
                <w:rStyle w:val="11pt"/>
                <w:rFonts w:eastAsia="Courier New"/>
                <w:sz w:val="24"/>
                <w:szCs w:val="24"/>
              </w:rPr>
              <w:t xml:space="preserve"> и нормативными документами по управлению рисками и требованиями вышестоящего руководства.</w:t>
            </w:r>
          </w:p>
          <w:p w:rsidR="005830E2" w:rsidRPr="00BF3296" w:rsidRDefault="00DA4951"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Ц</w:t>
            </w:r>
            <w:r w:rsidR="005830E2" w:rsidRPr="00BF3296">
              <w:rPr>
                <w:rStyle w:val="11pt"/>
                <w:rFonts w:eastAsia="Courier New"/>
                <w:sz w:val="24"/>
                <w:szCs w:val="24"/>
              </w:rPr>
              <w:t>ел</w:t>
            </w:r>
            <w:r w:rsidRPr="00BF3296">
              <w:rPr>
                <w:rStyle w:val="11pt"/>
                <w:rFonts w:eastAsia="Courier New"/>
                <w:sz w:val="24"/>
                <w:szCs w:val="24"/>
              </w:rPr>
              <w:t>ей и основных мероприятий</w:t>
            </w:r>
            <w:r w:rsidR="005830E2" w:rsidRPr="00BF3296">
              <w:rPr>
                <w:rStyle w:val="11pt"/>
                <w:rFonts w:eastAsia="Courier New"/>
                <w:sz w:val="24"/>
                <w:szCs w:val="24"/>
              </w:rPr>
              <w:t xml:space="preserve"> по вопросам устойчивого развития и социальной отчетности</w:t>
            </w:r>
          </w:p>
          <w:p w:rsidR="005830E2" w:rsidRPr="00BF3296" w:rsidRDefault="005830E2" w:rsidP="00930A8F">
            <w:pPr>
              <w:pStyle w:val="13"/>
              <w:shd w:val="clear" w:color="auto" w:fill="auto"/>
              <w:spacing w:line="240" w:lineRule="auto"/>
              <w:ind w:firstLine="0"/>
              <w:rPr>
                <w:rStyle w:val="11pt"/>
                <w:rFonts w:eastAsia="Courier New"/>
                <w:sz w:val="24"/>
                <w:szCs w:val="24"/>
              </w:rPr>
            </w:pPr>
            <w:r w:rsidRPr="00BF3296">
              <w:rPr>
                <w:rStyle w:val="11pt"/>
                <w:rFonts w:eastAsia="Courier New"/>
                <w:b/>
                <w:sz w:val="24"/>
                <w:szCs w:val="24"/>
              </w:rPr>
              <w:t>Умения:</w:t>
            </w:r>
          </w:p>
          <w:p w:rsidR="005830E2" w:rsidRPr="00BF3296" w:rsidRDefault="005830E2"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Получа</w:t>
            </w:r>
            <w:r w:rsidR="00DA4951" w:rsidRPr="00BF3296">
              <w:rPr>
                <w:rStyle w:val="11pt"/>
                <w:rFonts w:eastAsia="Courier New"/>
                <w:sz w:val="24"/>
                <w:szCs w:val="24"/>
              </w:rPr>
              <w:t>ть</w:t>
            </w:r>
            <w:r w:rsidR="00004FB4" w:rsidRPr="00BF3296">
              <w:rPr>
                <w:rStyle w:val="11pt"/>
                <w:rFonts w:eastAsia="Courier New"/>
                <w:sz w:val="24"/>
                <w:szCs w:val="24"/>
              </w:rPr>
              <w:t>, интерпретировать</w:t>
            </w:r>
            <w:r w:rsidRPr="00BF3296">
              <w:rPr>
                <w:rStyle w:val="11pt"/>
                <w:rFonts w:eastAsia="Courier New"/>
                <w:sz w:val="24"/>
                <w:szCs w:val="24"/>
              </w:rPr>
              <w:t xml:space="preserve"> и документир</w:t>
            </w:r>
            <w:r w:rsidR="00DA4951" w:rsidRPr="00BF3296">
              <w:rPr>
                <w:rStyle w:val="11pt"/>
                <w:rFonts w:eastAsia="Courier New"/>
                <w:sz w:val="24"/>
                <w:szCs w:val="24"/>
              </w:rPr>
              <w:t>овать</w:t>
            </w:r>
            <w:r w:rsidRPr="00BF3296">
              <w:rPr>
                <w:rStyle w:val="11pt"/>
                <w:rFonts w:eastAsia="Courier New"/>
                <w:sz w:val="24"/>
                <w:szCs w:val="24"/>
              </w:rPr>
              <w:t xml:space="preserve"> результаты исследований.</w:t>
            </w:r>
          </w:p>
          <w:p w:rsidR="005830E2" w:rsidRPr="00BF3296" w:rsidRDefault="00DA4951"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 xml:space="preserve">Использовать </w:t>
            </w:r>
            <w:r w:rsidR="005830E2" w:rsidRPr="00BF3296">
              <w:rPr>
                <w:rStyle w:val="11pt"/>
                <w:rFonts w:eastAsia="Courier New"/>
                <w:sz w:val="24"/>
                <w:szCs w:val="24"/>
              </w:rPr>
              <w:t>методики проведения исследований.</w:t>
            </w:r>
          </w:p>
          <w:p w:rsidR="005830E2" w:rsidRPr="00BF3296" w:rsidRDefault="005830E2"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Рассчитыва</w:t>
            </w:r>
            <w:r w:rsidR="00DA4951" w:rsidRPr="00BF3296">
              <w:rPr>
                <w:rStyle w:val="11pt"/>
                <w:rFonts w:eastAsia="Courier New"/>
                <w:sz w:val="24"/>
                <w:szCs w:val="24"/>
              </w:rPr>
              <w:t>ть</w:t>
            </w:r>
            <w:r w:rsidRPr="00BF3296">
              <w:rPr>
                <w:rStyle w:val="11pt"/>
                <w:rFonts w:eastAsia="Courier New"/>
                <w:sz w:val="24"/>
                <w:szCs w:val="24"/>
              </w:rPr>
              <w:t xml:space="preserve"> стоимость финансовых решений, оценивая их потенциальные риски.</w:t>
            </w:r>
          </w:p>
          <w:p w:rsidR="005830E2" w:rsidRPr="00BF3296" w:rsidRDefault="00DA4951"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Принимать</w:t>
            </w:r>
            <w:r w:rsidR="005830E2" w:rsidRPr="00BF3296">
              <w:rPr>
                <w:rStyle w:val="11pt"/>
                <w:rFonts w:eastAsia="Courier New"/>
                <w:sz w:val="24"/>
                <w:szCs w:val="24"/>
              </w:rPr>
              <w:t xml:space="preserve"> решения по установлению требований к организации аппаратно- информационного обеспечения процесса финансового планирования и формированию требова</w:t>
            </w:r>
            <w:r w:rsidR="00004FB4" w:rsidRPr="00BF3296">
              <w:rPr>
                <w:rStyle w:val="11pt"/>
                <w:rFonts w:eastAsia="Courier New"/>
                <w:sz w:val="24"/>
                <w:szCs w:val="24"/>
              </w:rPr>
              <w:t>ний к методическому обеспечению процесса финансового консультирования</w:t>
            </w:r>
            <w:r w:rsidR="005830E2" w:rsidRPr="00BF3296">
              <w:rPr>
                <w:rStyle w:val="11pt"/>
                <w:rFonts w:eastAsia="Courier New"/>
                <w:sz w:val="24"/>
                <w:szCs w:val="24"/>
              </w:rPr>
              <w:t>.</w:t>
            </w:r>
          </w:p>
          <w:p w:rsidR="005830E2" w:rsidRPr="00BF3296" w:rsidRDefault="005830E2" w:rsidP="00930A8F">
            <w:pPr>
              <w:pStyle w:val="13"/>
              <w:numPr>
                <w:ilvl w:val="0"/>
                <w:numId w:val="6"/>
              </w:numPr>
              <w:shd w:val="clear" w:color="auto" w:fill="auto"/>
              <w:spacing w:line="240" w:lineRule="auto"/>
              <w:ind w:left="0" w:firstLine="0"/>
              <w:rPr>
                <w:rStyle w:val="11pt"/>
                <w:rFonts w:eastAsia="Courier New"/>
                <w:sz w:val="24"/>
                <w:szCs w:val="24"/>
              </w:rPr>
            </w:pPr>
            <w:r w:rsidRPr="00BF3296">
              <w:rPr>
                <w:rStyle w:val="11pt"/>
                <w:rFonts w:eastAsia="Courier New"/>
                <w:sz w:val="24"/>
                <w:szCs w:val="24"/>
              </w:rPr>
              <w:t>Определя</w:t>
            </w:r>
            <w:r w:rsidR="00DA4951" w:rsidRPr="00BF3296">
              <w:rPr>
                <w:rStyle w:val="11pt"/>
                <w:rFonts w:eastAsia="Courier New"/>
                <w:sz w:val="24"/>
                <w:szCs w:val="24"/>
              </w:rPr>
              <w:t>ть</w:t>
            </w:r>
            <w:r w:rsidRPr="00BF3296">
              <w:rPr>
                <w:rStyle w:val="11pt"/>
                <w:rFonts w:eastAsia="Courier New"/>
                <w:sz w:val="24"/>
                <w:szCs w:val="24"/>
              </w:rPr>
              <w:t xml:space="preserve"> цели и задачи подразделений в соответствии со стратегическими целями организации (декомпозиция стратегических целей организации в задачи подразделения), в соответствии с корпоративны, и нормативными документами по управлению рисками и требованиями вышестоящего руководства.</w:t>
            </w:r>
          </w:p>
          <w:p w:rsidR="005830E2" w:rsidRPr="00BF3296" w:rsidRDefault="005830E2" w:rsidP="00930A8F">
            <w:pPr>
              <w:pStyle w:val="13"/>
              <w:numPr>
                <w:ilvl w:val="0"/>
                <w:numId w:val="6"/>
              </w:numPr>
              <w:shd w:val="clear" w:color="auto" w:fill="auto"/>
              <w:spacing w:line="240" w:lineRule="auto"/>
              <w:ind w:left="0" w:firstLine="0"/>
              <w:rPr>
                <w:sz w:val="24"/>
                <w:szCs w:val="24"/>
              </w:rPr>
            </w:pPr>
            <w:r w:rsidRPr="00BF3296">
              <w:rPr>
                <w:rStyle w:val="11pt"/>
                <w:rFonts w:eastAsia="Courier New"/>
                <w:sz w:val="24"/>
                <w:szCs w:val="24"/>
              </w:rPr>
              <w:t>Определя</w:t>
            </w:r>
            <w:r w:rsidR="00DA4951" w:rsidRPr="00BF3296">
              <w:rPr>
                <w:rStyle w:val="11pt"/>
                <w:rFonts w:eastAsia="Courier New"/>
                <w:sz w:val="24"/>
                <w:szCs w:val="24"/>
              </w:rPr>
              <w:t>ть</w:t>
            </w:r>
            <w:r w:rsidRPr="00BF3296">
              <w:rPr>
                <w:rStyle w:val="11pt"/>
                <w:rFonts w:eastAsia="Courier New"/>
                <w:sz w:val="24"/>
                <w:szCs w:val="24"/>
              </w:rPr>
              <w:t xml:space="preserve"> цели и основные мероприятия по вопросам устойчивого развития и социальной отчетности</w:t>
            </w:r>
          </w:p>
        </w:tc>
      </w:tr>
    </w:tbl>
    <w:p w:rsidR="00453B4B" w:rsidRPr="00BF3296" w:rsidRDefault="00173D42">
      <w:pPr>
        <w:pStyle w:val="Default"/>
        <w:rPr>
          <w:color w:val="auto"/>
        </w:rPr>
      </w:pPr>
      <w:r w:rsidRPr="00BF3296">
        <w:rPr>
          <w:color w:val="auto"/>
        </w:rPr>
        <w:lastRenderedPageBreak/>
        <w:t xml:space="preserve">*учебный план 2018г приема </w:t>
      </w:r>
    </w:p>
    <w:p w:rsidR="00173D42" w:rsidRDefault="00173D42">
      <w:pPr>
        <w:pStyle w:val="Default"/>
        <w:rPr>
          <w:color w:val="auto"/>
          <w:sz w:val="28"/>
          <w:szCs w:val="28"/>
        </w:rPr>
      </w:pPr>
    </w:p>
    <w:p w:rsidR="002E4284" w:rsidRDefault="002E4284" w:rsidP="00CD6A6D">
      <w:pPr>
        <w:pStyle w:val="Default"/>
        <w:spacing w:after="120"/>
        <w:rPr>
          <w:b/>
          <w:bCs/>
          <w:color w:val="auto"/>
          <w:sz w:val="28"/>
          <w:szCs w:val="28"/>
        </w:rPr>
      </w:pPr>
    </w:p>
    <w:p w:rsidR="00566CA0" w:rsidRDefault="00566CA0" w:rsidP="00CD6A6D">
      <w:pPr>
        <w:pStyle w:val="Default"/>
        <w:spacing w:after="120"/>
        <w:rPr>
          <w:b/>
          <w:bCs/>
          <w:color w:val="auto"/>
          <w:sz w:val="28"/>
          <w:szCs w:val="28"/>
        </w:rPr>
      </w:pPr>
      <w:r>
        <w:rPr>
          <w:b/>
          <w:bCs/>
          <w:color w:val="auto"/>
          <w:sz w:val="28"/>
          <w:szCs w:val="28"/>
        </w:rPr>
        <w:lastRenderedPageBreak/>
        <w:t xml:space="preserve">3.Место дисциплины в структуре образовательной программы </w:t>
      </w:r>
    </w:p>
    <w:p w:rsidR="00930A8F" w:rsidRDefault="00CD6A6D" w:rsidP="005620E6">
      <w:pPr>
        <w:pStyle w:val="Default"/>
        <w:jc w:val="both"/>
        <w:rPr>
          <w:color w:val="auto"/>
          <w:sz w:val="28"/>
          <w:szCs w:val="28"/>
        </w:rPr>
      </w:pPr>
      <w:r>
        <w:rPr>
          <w:color w:val="auto"/>
          <w:sz w:val="28"/>
          <w:szCs w:val="28"/>
        </w:rPr>
        <w:tab/>
      </w:r>
      <w:r w:rsidR="00566CA0">
        <w:rPr>
          <w:color w:val="auto"/>
          <w:sz w:val="28"/>
          <w:szCs w:val="28"/>
        </w:rPr>
        <w:t>Дисциплина «Анализ финансовых рынков» является дисциплиной</w:t>
      </w:r>
      <w:r w:rsidR="00F7540F">
        <w:rPr>
          <w:color w:val="auto"/>
          <w:sz w:val="28"/>
          <w:szCs w:val="28"/>
        </w:rPr>
        <w:t xml:space="preserve"> по выбору</w:t>
      </w:r>
      <w:r w:rsidR="004E1EC1">
        <w:rPr>
          <w:color w:val="auto"/>
          <w:sz w:val="28"/>
          <w:szCs w:val="28"/>
        </w:rPr>
        <w:t xml:space="preserve"> </w:t>
      </w:r>
      <w:r w:rsidR="00F7540F" w:rsidRPr="00BF3296">
        <w:rPr>
          <w:color w:val="auto"/>
          <w:sz w:val="28"/>
          <w:szCs w:val="28"/>
        </w:rPr>
        <w:t>программ</w:t>
      </w:r>
      <w:r w:rsidR="00694049" w:rsidRPr="00BF3296">
        <w:rPr>
          <w:color w:val="auto"/>
          <w:sz w:val="28"/>
          <w:szCs w:val="28"/>
        </w:rPr>
        <w:t>ы</w:t>
      </w:r>
      <w:r w:rsidR="00BF3296" w:rsidRPr="00BF3296">
        <w:rPr>
          <w:color w:val="auto"/>
          <w:sz w:val="28"/>
          <w:szCs w:val="28"/>
        </w:rPr>
        <w:t xml:space="preserve"> магистратуры</w:t>
      </w:r>
      <w:r w:rsidR="00BF3296">
        <w:rPr>
          <w:color w:val="auto"/>
          <w:sz w:val="28"/>
          <w:szCs w:val="28"/>
        </w:rPr>
        <w:t xml:space="preserve"> «</w:t>
      </w:r>
      <w:r w:rsidR="00F7540F" w:rsidRPr="00BF3296">
        <w:rPr>
          <w:color w:val="auto"/>
          <w:sz w:val="28"/>
          <w:szCs w:val="28"/>
        </w:rPr>
        <w:t>Финансовый анализ в коммерческих организациях</w:t>
      </w:r>
      <w:r w:rsidR="00BF3296">
        <w:rPr>
          <w:color w:val="auto"/>
          <w:sz w:val="28"/>
          <w:szCs w:val="28"/>
        </w:rPr>
        <w:t xml:space="preserve">» </w:t>
      </w:r>
      <w:r w:rsidR="00A55274">
        <w:rPr>
          <w:color w:val="auto"/>
          <w:sz w:val="28"/>
          <w:szCs w:val="28"/>
        </w:rPr>
        <w:t>и д</w:t>
      </w:r>
      <w:r w:rsidR="00694049" w:rsidRPr="00BF3296">
        <w:rPr>
          <w:color w:val="auto"/>
          <w:sz w:val="28"/>
          <w:szCs w:val="28"/>
        </w:rPr>
        <w:t>исциплиной</w:t>
      </w:r>
      <w:r w:rsidR="00BF3296" w:rsidRPr="00BF3296">
        <w:rPr>
          <w:color w:val="auto"/>
          <w:sz w:val="28"/>
          <w:szCs w:val="28"/>
        </w:rPr>
        <w:t xml:space="preserve"> направленности программы магистратуры</w:t>
      </w:r>
      <w:r w:rsidR="00BF3296">
        <w:rPr>
          <w:color w:val="auto"/>
          <w:sz w:val="28"/>
          <w:szCs w:val="28"/>
        </w:rPr>
        <w:t xml:space="preserve"> «</w:t>
      </w:r>
      <w:r w:rsidR="00F7540F" w:rsidRPr="00BF3296">
        <w:rPr>
          <w:color w:val="auto"/>
          <w:sz w:val="28"/>
          <w:szCs w:val="28"/>
        </w:rPr>
        <w:t>Ценные</w:t>
      </w:r>
      <w:r w:rsidR="00BF3296">
        <w:rPr>
          <w:color w:val="auto"/>
          <w:sz w:val="28"/>
          <w:szCs w:val="28"/>
        </w:rPr>
        <w:t xml:space="preserve"> бумаги и финансовый инжиниринг»</w:t>
      </w:r>
      <w:r w:rsidR="00566CA0">
        <w:rPr>
          <w:color w:val="auto"/>
          <w:sz w:val="28"/>
          <w:szCs w:val="28"/>
        </w:rPr>
        <w:t>.</w:t>
      </w:r>
    </w:p>
    <w:p w:rsidR="00173D42" w:rsidRDefault="00BF3296" w:rsidP="00173D42">
      <w:pPr>
        <w:pStyle w:val="Default"/>
        <w:jc w:val="both"/>
        <w:rPr>
          <w:b/>
          <w:bCs/>
          <w:color w:val="auto"/>
          <w:sz w:val="28"/>
          <w:szCs w:val="28"/>
        </w:rPr>
      </w:pPr>
      <w:r>
        <w:rPr>
          <w:b/>
          <w:bCs/>
          <w:color w:val="auto"/>
          <w:sz w:val="28"/>
          <w:szCs w:val="28"/>
        </w:rPr>
        <w:t>4.Объем дисциплины и зачетных</w:t>
      </w:r>
      <w:r w:rsidR="004E1EC1">
        <w:rPr>
          <w:b/>
          <w:bCs/>
          <w:color w:val="auto"/>
          <w:sz w:val="28"/>
          <w:szCs w:val="28"/>
        </w:rPr>
        <w:t xml:space="preserve"> </w:t>
      </w:r>
      <w:r w:rsidR="00566CA0">
        <w:rPr>
          <w:b/>
          <w:bCs/>
          <w:color w:val="auto"/>
          <w:sz w:val="28"/>
          <w:szCs w:val="28"/>
        </w:rPr>
        <w:t xml:space="preserve">единицах и академических часах с выделением объема аудиторной (лекции, семинары) и самостоятельной работы обучающихся </w:t>
      </w:r>
    </w:p>
    <w:p w:rsidR="00173D42" w:rsidRDefault="00173D42" w:rsidP="00173D42">
      <w:pPr>
        <w:pStyle w:val="Default"/>
        <w:jc w:val="both"/>
        <w:rPr>
          <w:b/>
          <w:bCs/>
          <w:color w:val="auto"/>
          <w:sz w:val="28"/>
          <w:szCs w:val="28"/>
        </w:rPr>
      </w:pPr>
    </w:p>
    <w:p w:rsidR="00F6028D" w:rsidRDefault="00173D42" w:rsidP="00173D42">
      <w:pPr>
        <w:pStyle w:val="Default"/>
        <w:spacing w:after="120"/>
        <w:rPr>
          <w:color w:val="auto"/>
          <w:sz w:val="28"/>
          <w:szCs w:val="28"/>
        </w:rPr>
      </w:pPr>
      <w:r>
        <w:rPr>
          <w:b/>
          <w:bCs/>
          <w:color w:val="auto"/>
          <w:sz w:val="28"/>
          <w:szCs w:val="28"/>
        </w:rPr>
        <w:t xml:space="preserve">Направленность программы магистратуры </w:t>
      </w:r>
      <w:r w:rsidR="004E1EC1">
        <w:rPr>
          <w:b/>
          <w:bCs/>
          <w:color w:val="auto"/>
          <w:sz w:val="28"/>
          <w:szCs w:val="28"/>
        </w:rPr>
        <w:t>«</w:t>
      </w:r>
      <w:r w:rsidR="00F6028D">
        <w:rPr>
          <w:b/>
          <w:bCs/>
          <w:color w:val="auto"/>
          <w:sz w:val="28"/>
          <w:szCs w:val="28"/>
        </w:rPr>
        <w:t>Ценные</w:t>
      </w:r>
      <w:r w:rsidR="004E1EC1">
        <w:rPr>
          <w:b/>
          <w:bCs/>
          <w:color w:val="auto"/>
          <w:sz w:val="28"/>
          <w:szCs w:val="28"/>
        </w:rPr>
        <w:t xml:space="preserve"> бумаги и финансовый инжиниринг»</w:t>
      </w:r>
    </w:p>
    <w:tbl>
      <w:tblPr>
        <w:tblW w:w="46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1809"/>
        <w:gridCol w:w="1845"/>
      </w:tblGrid>
      <w:tr w:rsidR="002C24F0" w:rsidRPr="00D34CB9" w:rsidTr="00173D42">
        <w:tc>
          <w:tcPr>
            <w:tcW w:w="2952" w:type="pct"/>
            <w:shd w:val="clear" w:color="auto" w:fill="auto"/>
          </w:tcPr>
          <w:p w:rsidR="002C24F0" w:rsidRPr="00D34CB9" w:rsidRDefault="002C24F0" w:rsidP="00CD6A6D">
            <w:pPr>
              <w:pStyle w:val="ab"/>
              <w:keepNext/>
              <w:ind w:left="0"/>
              <w:rPr>
                <w:b/>
                <w:sz w:val="24"/>
                <w:szCs w:val="24"/>
              </w:rPr>
            </w:pPr>
            <w:r w:rsidRPr="00D34CB9">
              <w:rPr>
                <w:b/>
                <w:sz w:val="24"/>
                <w:szCs w:val="24"/>
              </w:rPr>
              <w:t>Вид учебной работы по дисциплине</w:t>
            </w:r>
          </w:p>
        </w:tc>
        <w:tc>
          <w:tcPr>
            <w:tcW w:w="1014" w:type="pct"/>
            <w:shd w:val="clear" w:color="auto" w:fill="auto"/>
          </w:tcPr>
          <w:p w:rsidR="002C24F0" w:rsidRPr="00D34CB9" w:rsidRDefault="002C24F0" w:rsidP="00173D42">
            <w:pPr>
              <w:pStyle w:val="ab"/>
              <w:keepNext/>
              <w:ind w:left="0"/>
              <w:jc w:val="center"/>
              <w:rPr>
                <w:b/>
                <w:sz w:val="24"/>
                <w:szCs w:val="24"/>
              </w:rPr>
            </w:pPr>
            <w:r w:rsidRPr="00D34CB9">
              <w:rPr>
                <w:b/>
                <w:sz w:val="24"/>
                <w:szCs w:val="24"/>
              </w:rPr>
              <w:t>Всего</w:t>
            </w:r>
          </w:p>
          <w:p w:rsidR="002C24F0" w:rsidRPr="00D34CB9" w:rsidRDefault="002C24F0" w:rsidP="00173D42">
            <w:pPr>
              <w:pStyle w:val="ab"/>
              <w:keepNext/>
              <w:ind w:left="0"/>
              <w:jc w:val="center"/>
              <w:rPr>
                <w:b/>
                <w:sz w:val="24"/>
                <w:szCs w:val="24"/>
              </w:rPr>
            </w:pPr>
            <w:r w:rsidRPr="00D34CB9">
              <w:rPr>
                <w:b/>
                <w:sz w:val="24"/>
                <w:szCs w:val="24"/>
              </w:rPr>
              <w:t>(в з/е и часах)</w:t>
            </w:r>
          </w:p>
        </w:tc>
        <w:tc>
          <w:tcPr>
            <w:tcW w:w="1034" w:type="pct"/>
            <w:shd w:val="clear" w:color="auto" w:fill="auto"/>
          </w:tcPr>
          <w:p w:rsidR="002C24F0" w:rsidRPr="00D34CB9" w:rsidRDefault="00F6028D" w:rsidP="00173D42">
            <w:pPr>
              <w:pStyle w:val="ab"/>
              <w:keepNext/>
              <w:ind w:left="0"/>
              <w:jc w:val="center"/>
              <w:rPr>
                <w:b/>
                <w:sz w:val="24"/>
                <w:szCs w:val="24"/>
              </w:rPr>
            </w:pPr>
            <w:r>
              <w:rPr>
                <w:b/>
                <w:sz w:val="24"/>
                <w:szCs w:val="24"/>
              </w:rPr>
              <w:t>6</w:t>
            </w:r>
            <w:r w:rsidR="002C24F0" w:rsidRPr="00D34CB9">
              <w:rPr>
                <w:b/>
                <w:sz w:val="24"/>
                <w:szCs w:val="24"/>
              </w:rPr>
              <w:t>модуль</w:t>
            </w:r>
          </w:p>
          <w:p w:rsidR="002C24F0" w:rsidRPr="00D34CB9" w:rsidRDefault="002C24F0" w:rsidP="00173D42">
            <w:pPr>
              <w:pStyle w:val="ab"/>
              <w:keepNext/>
              <w:ind w:left="0"/>
              <w:jc w:val="center"/>
              <w:rPr>
                <w:b/>
                <w:sz w:val="24"/>
                <w:szCs w:val="24"/>
              </w:rPr>
            </w:pPr>
            <w:r w:rsidRPr="00D34CB9">
              <w:rPr>
                <w:b/>
                <w:sz w:val="24"/>
                <w:szCs w:val="24"/>
              </w:rPr>
              <w:t>(в часах)</w:t>
            </w:r>
          </w:p>
        </w:tc>
      </w:tr>
      <w:tr w:rsidR="002C24F0" w:rsidRPr="00D34CB9" w:rsidTr="00173D42">
        <w:tc>
          <w:tcPr>
            <w:tcW w:w="2952" w:type="pct"/>
            <w:shd w:val="clear" w:color="auto" w:fill="auto"/>
          </w:tcPr>
          <w:p w:rsidR="002C24F0" w:rsidRPr="00D34CB9" w:rsidRDefault="002C24F0" w:rsidP="00407394">
            <w:pPr>
              <w:pStyle w:val="ab"/>
              <w:keepNext/>
              <w:ind w:left="0"/>
              <w:rPr>
                <w:b/>
                <w:sz w:val="24"/>
                <w:szCs w:val="24"/>
              </w:rPr>
            </w:pPr>
            <w:r w:rsidRPr="00D34CB9">
              <w:rPr>
                <w:b/>
                <w:sz w:val="24"/>
                <w:szCs w:val="24"/>
              </w:rPr>
              <w:t xml:space="preserve">Общая трудоемкость дисциплины </w:t>
            </w:r>
          </w:p>
        </w:tc>
        <w:tc>
          <w:tcPr>
            <w:tcW w:w="1014" w:type="pct"/>
            <w:shd w:val="clear" w:color="auto" w:fill="auto"/>
          </w:tcPr>
          <w:p w:rsidR="002C24F0" w:rsidRDefault="002C24F0" w:rsidP="00173D42">
            <w:pPr>
              <w:pStyle w:val="ab"/>
              <w:keepNext/>
              <w:ind w:left="0"/>
              <w:jc w:val="center"/>
              <w:rPr>
                <w:b/>
                <w:i/>
                <w:sz w:val="24"/>
                <w:szCs w:val="24"/>
              </w:rPr>
            </w:pPr>
            <w:r>
              <w:rPr>
                <w:b/>
                <w:i/>
                <w:sz w:val="24"/>
                <w:szCs w:val="24"/>
              </w:rPr>
              <w:t>3 з.е.</w:t>
            </w:r>
          </w:p>
          <w:p w:rsidR="002C24F0" w:rsidRPr="003C0918" w:rsidRDefault="002C24F0" w:rsidP="00173D42">
            <w:pPr>
              <w:pStyle w:val="ab"/>
              <w:keepNext/>
              <w:ind w:left="0"/>
              <w:jc w:val="center"/>
              <w:rPr>
                <w:b/>
                <w:i/>
                <w:sz w:val="24"/>
                <w:szCs w:val="24"/>
              </w:rPr>
            </w:pPr>
            <w:r>
              <w:rPr>
                <w:b/>
                <w:i/>
                <w:sz w:val="24"/>
                <w:szCs w:val="24"/>
              </w:rPr>
              <w:t xml:space="preserve">108 </w:t>
            </w:r>
            <w:r w:rsidRPr="003C0918">
              <w:rPr>
                <w:b/>
                <w:i/>
                <w:sz w:val="24"/>
                <w:szCs w:val="24"/>
              </w:rPr>
              <w:t>часов</w:t>
            </w:r>
          </w:p>
        </w:tc>
        <w:tc>
          <w:tcPr>
            <w:tcW w:w="1034" w:type="pct"/>
            <w:shd w:val="clear" w:color="auto" w:fill="auto"/>
          </w:tcPr>
          <w:p w:rsidR="002C24F0" w:rsidRPr="00D34CB9" w:rsidRDefault="004E1EC1" w:rsidP="004E1EC1">
            <w:pPr>
              <w:pStyle w:val="ab"/>
              <w:keepNext/>
              <w:ind w:left="0"/>
              <w:jc w:val="center"/>
              <w:rPr>
                <w:b/>
                <w:i/>
                <w:sz w:val="24"/>
                <w:szCs w:val="24"/>
              </w:rPr>
            </w:pPr>
            <w:r>
              <w:rPr>
                <w:b/>
                <w:i/>
                <w:sz w:val="24"/>
                <w:szCs w:val="24"/>
              </w:rPr>
              <w:t>108 часов</w:t>
            </w:r>
          </w:p>
        </w:tc>
      </w:tr>
      <w:tr w:rsidR="002C24F0" w:rsidRPr="00D34CB9" w:rsidTr="00173D42">
        <w:tc>
          <w:tcPr>
            <w:tcW w:w="2952" w:type="pct"/>
            <w:shd w:val="clear" w:color="auto" w:fill="auto"/>
          </w:tcPr>
          <w:p w:rsidR="002C24F0" w:rsidRPr="00D34CB9" w:rsidRDefault="002C24F0" w:rsidP="00407394">
            <w:pPr>
              <w:pStyle w:val="ab"/>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14" w:type="pct"/>
            <w:shd w:val="clear" w:color="auto" w:fill="auto"/>
          </w:tcPr>
          <w:p w:rsidR="002C24F0" w:rsidRPr="00D34CB9" w:rsidRDefault="00F6028D" w:rsidP="00173D42">
            <w:pPr>
              <w:pStyle w:val="ab"/>
              <w:keepNext/>
              <w:ind w:left="0"/>
              <w:jc w:val="center"/>
              <w:rPr>
                <w:b/>
                <w:i/>
                <w:sz w:val="24"/>
                <w:szCs w:val="24"/>
              </w:rPr>
            </w:pPr>
            <w:r>
              <w:rPr>
                <w:b/>
                <w:i/>
                <w:sz w:val="24"/>
                <w:szCs w:val="24"/>
              </w:rPr>
              <w:t>3</w:t>
            </w:r>
            <w:r w:rsidR="002C24F0">
              <w:rPr>
                <w:b/>
                <w:i/>
                <w:sz w:val="24"/>
                <w:szCs w:val="24"/>
              </w:rPr>
              <w:t>0</w:t>
            </w:r>
          </w:p>
        </w:tc>
        <w:tc>
          <w:tcPr>
            <w:tcW w:w="1034" w:type="pct"/>
            <w:shd w:val="clear" w:color="auto" w:fill="auto"/>
          </w:tcPr>
          <w:p w:rsidR="002C24F0" w:rsidRPr="00D34CB9" w:rsidRDefault="00F6028D" w:rsidP="00173D42">
            <w:pPr>
              <w:pStyle w:val="ab"/>
              <w:keepNext/>
              <w:ind w:left="0"/>
              <w:jc w:val="center"/>
              <w:rPr>
                <w:b/>
                <w:i/>
                <w:sz w:val="24"/>
                <w:szCs w:val="24"/>
              </w:rPr>
            </w:pPr>
            <w:r>
              <w:rPr>
                <w:b/>
                <w:i/>
                <w:sz w:val="24"/>
                <w:szCs w:val="24"/>
              </w:rPr>
              <w:t>3</w:t>
            </w:r>
            <w:r w:rsidR="002C24F0">
              <w:rPr>
                <w:b/>
                <w:i/>
                <w:sz w:val="24"/>
                <w:szCs w:val="24"/>
              </w:rPr>
              <w:t>0</w:t>
            </w:r>
          </w:p>
        </w:tc>
      </w:tr>
      <w:tr w:rsidR="002C24F0" w:rsidRPr="00D34CB9" w:rsidTr="00173D42">
        <w:tc>
          <w:tcPr>
            <w:tcW w:w="2952" w:type="pct"/>
            <w:shd w:val="clear" w:color="auto" w:fill="auto"/>
          </w:tcPr>
          <w:p w:rsidR="002C24F0" w:rsidRPr="00D34CB9" w:rsidRDefault="002C24F0" w:rsidP="00407394">
            <w:pPr>
              <w:pStyle w:val="ab"/>
              <w:keepNext/>
              <w:ind w:left="0"/>
              <w:rPr>
                <w:i/>
                <w:sz w:val="24"/>
                <w:szCs w:val="24"/>
              </w:rPr>
            </w:pPr>
            <w:r w:rsidRPr="00D34CB9">
              <w:rPr>
                <w:i/>
                <w:sz w:val="24"/>
                <w:szCs w:val="24"/>
              </w:rPr>
              <w:t xml:space="preserve">Лекции </w:t>
            </w:r>
          </w:p>
        </w:tc>
        <w:tc>
          <w:tcPr>
            <w:tcW w:w="1014" w:type="pct"/>
            <w:shd w:val="clear" w:color="auto" w:fill="auto"/>
          </w:tcPr>
          <w:p w:rsidR="002C24F0" w:rsidRPr="00D34CB9" w:rsidRDefault="002C24F0" w:rsidP="00173D42">
            <w:pPr>
              <w:pStyle w:val="ab"/>
              <w:keepNext/>
              <w:ind w:left="0"/>
              <w:jc w:val="center"/>
              <w:rPr>
                <w:b/>
                <w:i/>
                <w:sz w:val="24"/>
                <w:szCs w:val="24"/>
              </w:rPr>
            </w:pPr>
            <w:r>
              <w:rPr>
                <w:b/>
                <w:i/>
                <w:sz w:val="24"/>
                <w:szCs w:val="24"/>
              </w:rPr>
              <w:t>1</w:t>
            </w:r>
            <w:r w:rsidR="00F6028D">
              <w:rPr>
                <w:b/>
                <w:i/>
                <w:sz w:val="24"/>
                <w:szCs w:val="24"/>
              </w:rPr>
              <w:t>0</w:t>
            </w:r>
          </w:p>
        </w:tc>
        <w:tc>
          <w:tcPr>
            <w:tcW w:w="1034" w:type="pct"/>
            <w:shd w:val="clear" w:color="auto" w:fill="auto"/>
          </w:tcPr>
          <w:p w:rsidR="002C24F0" w:rsidRPr="00D34CB9" w:rsidRDefault="002C24F0" w:rsidP="00173D42">
            <w:pPr>
              <w:pStyle w:val="ab"/>
              <w:keepNext/>
              <w:ind w:left="0"/>
              <w:jc w:val="center"/>
              <w:rPr>
                <w:b/>
                <w:i/>
                <w:sz w:val="24"/>
                <w:szCs w:val="24"/>
              </w:rPr>
            </w:pPr>
            <w:r>
              <w:rPr>
                <w:b/>
                <w:i/>
                <w:sz w:val="24"/>
                <w:szCs w:val="24"/>
              </w:rPr>
              <w:t>1</w:t>
            </w:r>
            <w:r w:rsidR="00F6028D">
              <w:rPr>
                <w:b/>
                <w:i/>
                <w:sz w:val="24"/>
                <w:szCs w:val="24"/>
              </w:rPr>
              <w:t>0</w:t>
            </w:r>
          </w:p>
        </w:tc>
      </w:tr>
      <w:tr w:rsidR="002C24F0" w:rsidRPr="005532E3" w:rsidTr="00173D42">
        <w:tc>
          <w:tcPr>
            <w:tcW w:w="2952" w:type="pct"/>
            <w:shd w:val="clear" w:color="auto" w:fill="auto"/>
          </w:tcPr>
          <w:p w:rsidR="002C24F0" w:rsidRPr="005532E3" w:rsidRDefault="002C24F0" w:rsidP="00407394">
            <w:pPr>
              <w:pStyle w:val="ab"/>
              <w:keepNext/>
              <w:ind w:left="0"/>
              <w:rPr>
                <w:i/>
                <w:sz w:val="24"/>
                <w:szCs w:val="24"/>
              </w:rPr>
            </w:pPr>
            <w:r w:rsidRPr="005532E3">
              <w:rPr>
                <w:i/>
                <w:sz w:val="24"/>
                <w:szCs w:val="24"/>
              </w:rPr>
              <w:t>Семинары, практические занятия</w:t>
            </w:r>
          </w:p>
        </w:tc>
        <w:tc>
          <w:tcPr>
            <w:tcW w:w="1014" w:type="pct"/>
            <w:shd w:val="clear" w:color="auto" w:fill="auto"/>
          </w:tcPr>
          <w:p w:rsidR="002C24F0" w:rsidRPr="005532E3" w:rsidRDefault="002C24F0" w:rsidP="00173D42">
            <w:pPr>
              <w:pStyle w:val="ab"/>
              <w:keepNext/>
              <w:ind w:left="0"/>
              <w:jc w:val="center"/>
              <w:rPr>
                <w:b/>
                <w:i/>
                <w:sz w:val="24"/>
                <w:szCs w:val="24"/>
              </w:rPr>
            </w:pPr>
            <w:r>
              <w:rPr>
                <w:b/>
                <w:i/>
                <w:sz w:val="24"/>
                <w:szCs w:val="24"/>
              </w:rPr>
              <w:t>2</w:t>
            </w:r>
            <w:r w:rsidR="00F6028D">
              <w:rPr>
                <w:b/>
                <w:i/>
                <w:sz w:val="24"/>
                <w:szCs w:val="24"/>
              </w:rPr>
              <w:t>0</w:t>
            </w:r>
          </w:p>
        </w:tc>
        <w:tc>
          <w:tcPr>
            <w:tcW w:w="1034" w:type="pct"/>
            <w:shd w:val="clear" w:color="auto" w:fill="auto"/>
          </w:tcPr>
          <w:p w:rsidR="002C24F0" w:rsidRPr="005532E3" w:rsidRDefault="002C24F0" w:rsidP="00173D42">
            <w:pPr>
              <w:pStyle w:val="ab"/>
              <w:keepNext/>
              <w:ind w:left="0"/>
              <w:jc w:val="center"/>
              <w:rPr>
                <w:b/>
                <w:i/>
                <w:sz w:val="24"/>
                <w:szCs w:val="24"/>
              </w:rPr>
            </w:pPr>
            <w:r>
              <w:rPr>
                <w:b/>
                <w:i/>
                <w:sz w:val="24"/>
                <w:szCs w:val="24"/>
              </w:rPr>
              <w:t>2</w:t>
            </w:r>
            <w:r w:rsidR="00F6028D">
              <w:rPr>
                <w:b/>
                <w:i/>
                <w:sz w:val="24"/>
                <w:szCs w:val="24"/>
              </w:rPr>
              <w:t>0</w:t>
            </w:r>
          </w:p>
        </w:tc>
      </w:tr>
      <w:tr w:rsidR="002C24F0" w:rsidRPr="005532E3" w:rsidTr="00173D42">
        <w:tc>
          <w:tcPr>
            <w:tcW w:w="2952" w:type="pct"/>
            <w:shd w:val="clear" w:color="auto" w:fill="auto"/>
          </w:tcPr>
          <w:p w:rsidR="002C24F0" w:rsidRPr="005532E3" w:rsidRDefault="002C24F0" w:rsidP="00407394">
            <w:pPr>
              <w:pStyle w:val="ab"/>
              <w:keepNext/>
              <w:ind w:left="0"/>
              <w:rPr>
                <w:b/>
                <w:i/>
                <w:sz w:val="24"/>
                <w:szCs w:val="24"/>
              </w:rPr>
            </w:pPr>
            <w:r w:rsidRPr="005532E3">
              <w:rPr>
                <w:b/>
                <w:i/>
                <w:sz w:val="24"/>
                <w:szCs w:val="24"/>
              </w:rPr>
              <w:t>Самостоятельная работа</w:t>
            </w:r>
          </w:p>
        </w:tc>
        <w:tc>
          <w:tcPr>
            <w:tcW w:w="1014" w:type="pct"/>
            <w:shd w:val="clear" w:color="auto" w:fill="auto"/>
          </w:tcPr>
          <w:p w:rsidR="002C24F0" w:rsidRPr="005532E3" w:rsidRDefault="00F6028D" w:rsidP="00173D42">
            <w:pPr>
              <w:pStyle w:val="ab"/>
              <w:keepNext/>
              <w:ind w:left="0"/>
              <w:jc w:val="center"/>
              <w:rPr>
                <w:b/>
                <w:i/>
                <w:sz w:val="24"/>
                <w:szCs w:val="24"/>
              </w:rPr>
            </w:pPr>
            <w:r>
              <w:rPr>
                <w:b/>
                <w:i/>
                <w:sz w:val="24"/>
                <w:szCs w:val="24"/>
              </w:rPr>
              <w:t>7</w:t>
            </w:r>
            <w:r w:rsidR="002C24F0">
              <w:rPr>
                <w:b/>
                <w:i/>
                <w:sz w:val="24"/>
                <w:szCs w:val="24"/>
              </w:rPr>
              <w:t>8</w:t>
            </w:r>
          </w:p>
        </w:tc>
        <w:tc>
          <w:tcPr>
            <w:tcW w:w="1034" w:type="pct"/>
            <w:shd w:val="clear" w:color="auto" w:fill="auto"/>
          </w:tcPr>
          <w:p w:rsidR="002C24F0" w:rsidRPr="005532E3" w:rsidRDefault="00F6028D" w:rsidP="00173D42">
            <w:pPr>
              <w:pStyle w:val="ab"/>
              <w:keepNext/>
              <w:ind w:left="0"/>
              <w:jc w:val="center"/>
              <w:rPr>
                <w:b/>
                <w:i/>
                <w:sz w:val="24"/>
                <w:szCs w:val="24"/>
              </w:rPr>
            </w:pPr>
            <w:r>
              <w:rPr>
                <w:b/>
                <w:i/>
                <w:sz w:val="24"/>
                <w:szCs w:val="24"/>
              </w:rPr>
              <w:t>7</w:t>
            </w:r>
            <w:r w:rsidR="002C24F0">
              <w:rPr>
                <w:b/>
                <w:i/>
                <w:sz w:val="24"/>
                <w:szCs w:val="24"/>
              </w:rPr>
              <w:t>8</w:t>
            </w:r>
          </w:p>
        </w:tc>
      </w:tr>
      <w:tr w:rsidR="002C24F0" w:rsidRPr="005532E3" w:rsidTr="00173D42">
        <w:tc>
          <w:tcPr>
            <w:tcW w:w="2952" w:type="pct"/>
            <w:shd w:val="clear" w:color="auto" w:fill="auto"/>
          </w:tcPr>
          <w:p w:rsidR="002C24F0" w:rsidRPr="005532E3" w:rsidRDefault="002C24F0" w:rsidP="00407394">
            <w:pPr>
              <w:pStyle w:val="ab"/>
              <w:keepNext/>
              <w:ind w:left="0"/>
              <w:rPr>
                <w:sz w:val="24"/>
                <w:szCs w:val="24"/>
              </w:rPr>
            </w:pPr>
            <w:r>
              <w:rPr>
                <w:sz w:val="24"/>
                <w:szCs w:val="24"/>
              </w:rPr>
              <w:t xml:space="preserve">Вид текущего контроля </w:t>
            </w:r>
          </w:p>
        </w:tc>
        <w:tc>
          <w:tcPr>
            <w:tcW w:w="1014" w:type="pct"/>
            <w:shd w:val="clear" w:color="auto" w:fill="auto"/>
          </w:tcPr>
          <w:p w:rsidR="002C24F0" w:rsidRPr="005532E3" w:rsidRDefault="00A55274" w:rsidP="00173D42">
            <w:pPr>
              <w:pStyle w:val="ab"/>
              <w:keepNext/>
              <w:ind w:left="0"/>
              <w:jc w:val="center"/>
              <w:rPr>
                <w:b/>
                <w:i/>
                <w:sz w:val="24"/>
                <w:szCs w:val="24"/>
              </w:rPr>
            </w:pPr>
            <w:r>
              <w:rPr>
                <w:b/>
                <w:i/>
                <w:sz w:val="24"/>
                <w:szCs w:val="24"/>
              </w:rPr>
              <w:t>эссе</w:t>
            </w:r>
          </w:p>
        </w:tc>
        <w:tc>
          <w:tcPr>
            <w:tcW w:w="1034" w:type="pct"/>
            <w:shd w:val="clear" w:color="auto" w:fill="auto"/>
          </w:tcPr>
          <w:p w:rsidR="002C24F0" w:rsidRPr="005532E3" w:rsidRDefault="00A94AA9" w:rsidP="00173D42">
            <w:pPr>
              <w:pStyle w:val="ab"/>
              <w:keepNext/>
              <w:ind w:left="0"/>
              <w:jc w:val="center"/>
              <w:rPr>
                <w:b/>
                <w:i/>
                <w:sz w:val="24"/>
                <w:szCs w:val="24"/>
              </w:rPr>
            </w:pPr>
            <w:r>
              <w:rPr>
                <w:b/>
                <w:i/>
                <w:sz w:val="24"/>
                <w:szCs w:val="24"/>
              </w:rPr>
              <w:t>эссэ</w:t>
            </w:r>
          </w:p>
        </w:tc>
      </w:tr>
      <w:tr w:rsidR="002C24F0" w:rsidRPr="005532E3" w:rsidTr="00173D42">
        <w:tc>
          <w:tcPr>
            <w:tcW w:w="2952" w:type="pct"/>
            <w:shd w:val="clear" w:color="auto" w:fill="auto"/>
          </w:tcPr>
          <w:p w:rsidR="002C24F0" w:rsidRPr="005532E3" w:rsidRDefault="002C24F0" w:rsidP="00407394">
            <w:pPr>
              <w:pStyle w:val="ab"/>
              <w:keepNext/>
              <w:ind w:left="0"/>
              <w:rPr>
                <w:sz w:val="24"/>
                <w:szCs w:val="24"/>
              </w:rPr>
            </w:pPr>
            <w:r>
              <w:rPr>
                <w:sz w:val="24"/>
                <w:szCs w:val="24"/>
              </w:rPr>
              <w:t>Вид промежуточной аттестации</w:t>
            </w:r>
          </w:p>
        </w:tc>
        <w:tc>
          <w:tcPr>
            <w:tcW w:w="1014" w:type="pct"/>
            <w:shd w:val="clear" w:color="auto" w:fill="auto"/>
          </w:tcPr>
          <w:p w:rsidR="002C24F0" w:rsidRPr="005532E3" w:rsidRDefault="002C24F0" w:rsidP="00173D42">
            <w:pPr>
              <w:pStyle w:val="ab"/>
              <w:keepNext/>
              <w:ind w:left="0"/>
              <w:jc w:val="center"/>
              <w:rPr>
                <w:b/>
                <w:i/>
                <w:sz w:val="24"/>
                <w:szCs w:val="24"/>
              </w:rPr>
            </w:pPr>
            <w:r>
              <w:rPr>
                <w:b/>
                <w:i/>
                <w:sz w:val="24"/>
                <w:szCs w:val="24"/>
              </w:rPr>
              <w:t>экзамен</w:t>
            </w:r>
          </w:p>
        </w:tc>
        <w:tc>
          <w:tcPr>
            <w:tcW w:w="1034" w:type="pct"/>
            <w:shd w:val="clear" w:color="auto" w:fill="auto"/>
          </w:tcPr>
          <w:p w:rsidR="002C24F0" w:rsidRPr="005532E3" w:rsidRDefault="004E1EC1" w:rsidP="00173D42">
            <w:pPr>
              <w:pStyle w:val="ab"/>
              <w:keepNext/>
              <w:ind w:left="0"/>
              <w:jc w:val="center"/>
              <w:rPr>
                <w:b/>
                <w:i/>
                <w:sz w:val="24"/>
                <w:szCs w:val="24"/>
              </w:rPr>
            </w:pPr>
            <w:r>
              <w:rPr>
                <w:b/>
                <w:i/>
                <w:sz w:val="24"/>
                <w:szCs w:val="24"/>
              </w:rPr>
              <w:t>экзамен</w:t>
            </w:r>
          </w:p>
        </w:tc>
      </w:tr>
    </w:tbl>
    <w:p w:rsidR="00173D42" w:rsidRDefault="00173D42" w:rsidP="00173D42">
      <w:pPr>
        <w:pStyle w:val="Default"/>
        <w:rPr>
          <w:color w:val="auto"/>
          <w:sz w:val="28"/>
          <w:szCs w:val="28"/>
        </w:rPr>
      </w:pPr>
      <w:r>
        <w:rPr>
          <w:color w:val="auto"/>
          <w:sz w:val="28"/>
          <w:szCs w:val="28"/>
        </w:rPr>
        <w:t>*учебные планы 2018-2019гг</w:t>
      </w:r>
      <w:r w:rsidR="00A55274">
        <w:rPr>
          <w:color w:val="auto"/>
          <w:sz w:val="28"/>
          <w:szCs w:val="28"/>
        </w:rPr>
        <w:t>.</w:t>
      </w:r>
      <w:r w:rsidR="00B92FF5">
        <w:rPr>
          <w:color w:val="auto"/>
          <w:sz w:val="28"/>
          <w:szCs w:val="28"/>
        </w:rPr>
        <w:t xml:space="preserve"> </w:t>
      </w:r>
      <w:r w:rsidR="00A55274">
        <w:rPr>
          <w:color w:val="auto"/>
          <w:sz w:val="28"/>
          <w:szCs w:val="28"/>
        </w:rPr>
        <w:t>приема</w:t>
      </w:r>
      <w:r w:rsidR="00A55274">
        <w:rPr>
          <w:color w:val="auto"/>
          <w:sz w:val="28"/>
          <w:szCs w:val="28"/>
        </w:rPr>
        <w:t xml:space="preserve"> </w:t>
      </w:r>
      <w:r w:rsidR="00B92FF5">
        <w:rPr>
          <w:color w:val="auto"/>
          <w:sz w:val="28"/>
          <w:szCs w:val="28"/>
        </w:rPr>
        <w:t xml:space="preserve">и </w:t>
      </w:r>
      <w:r w:rsidR="00A55274">
        <w:rPr>
          <w:color w:val="auto"/>
          <w:sz w:val="28"/>
          <w:szCs w:val="28"/>
        </w:rPr>
        <w:t xml:space="preserve">далее </w:t>
      </w:r>
    </w:p>
    <w:p w:rsidR="00566CA0" w:rsidRDefault="00566CA0">
      <w:pPr>
        <w:pStyle w:val="Default"/>
        <w:rPr>
          <w:b/>
          <w:bCs/>
          <w:color w:val="auto"/>
          <w:sz w:val="28"/>
          <w:szCs w:val="28"/>
        </w:rPr>
      </w:pPr>
    </w:p>
    <w:p w:rsidR="00F6028D" w:rsidRDefault="00173D42" w:rsidP="00F6028D">
      <w:pPr>
        <w:pStyle w:val="Default"/>
        <w:spacing w:after="120"/>
        <w:rPr>
          <w:color w:val="auto"/>
          <w:sz w:val="28"/>
          <w:szCs w:val="28"/>
        </w:rPr>
      </w:pPr>
      <w:r>
        <w:rPr>
          <w:b/>
          <w:bCs/>
          <w:color w:val="auto"/>
          <w:sz w:val="28"/>
          <w:szCs w:val="28"/>
        </w:rPr>
        <w:t>Направленность программы магистратуры</w:t>
      </w:r>
      <w:r w:rsidR="004E1EC1">
        <w:rPr>
          <w:b/>
          <w:bCs/>
          <w:color w:val="auto"/>
          <w:sz w:val="28"/>
          <w:szCs w:val="28"/>
        </w:rPr>
        <w:t xml:space="preserve"> «</w:t>
      </w:r>
      <w:r w:rsidR="00F6028D">
        <w:rPr>
          <w:b/>
          <w:bCs/>
          <w:color w:val="auto"/>
          <w:sz w:val="28"/>
          <w:szCs w:val="28"/>
        </w:rPr>
        <w:t xml:space="preserve">Финансовый </w:t>
      </w:r>
      <w:r w:rsidR="004E1EC1">
        <w:rPr>
          <w:b/>
          <w:bCs/>
          <w:color w:val="auto"/>
          <w:sz w:val="28"/>
          <w:szCs w:val="28"/>
        </w:rPr>
        <w:t>анализ в кредитных организациях»</w:t>
      </w:r>
      <w:r>
        <w:rPr>
          <w:b/>
          <w:bCs/>
          <w:color w:val="auto"/>
          <w:sz w:val="28"/>
          <w:szCs w:val="28"/>
        </w:rPr>
        <w:t xml:space="preserve"> *</w:t>
      </w:r>
    </w:p>
    <w:tbl>
      <w:tblPr>
        <w:tblW w:w="46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8"/>
        <w:gridCol w:w="1941"/>
        <w:gridCol w:w="1711"/>
      </w:tblGrid>
      <w:tr w:rsidR="00F6028D" w:rsidRPr="00D34CB9" w:rsidTr="00173D42">
        <w:tc>
          <w:tcPr>
            <w:tcW w:w="2953" w:type="pct"/>
            <w:shd w:val="clear" w:color="auto" w:fill="auto"/>
          </w:tcPr>
          <w:p w:rsidR="00F6028D" w:rsidRPr="00D34CB9" w:rsidRDefault="00F6028D" w:rsidP="00004FB4">
            <w:pPr>
              <w:pStyle w:val="ab"/>
              <w:keepNext/>
              <w:ind w:left="0"/>
              <w:rPr>
                <w:b/>
                <w:sz w:val="24"/>
                <w:szCs w:val="24"/>
              </w:rPr>
            </w:pPr>
            <w:r w:rsidRPr="00D34CB9">
              <w:rPr>
                <w:b/>
                <w:sz w:val="24"/>
                <w:szCs w:val="24"/>
              </w:rPr>
              <w:t>Вид учебной работы по дисциплине</w:t>
            </w:r>
          </w:p>
        </w:tc>
        <w:tc>
          <w:tcPr>
            <w:tcW w:w="1088" w:type="pct"/>
            <w:shd w:val="clear" w:color="auto" w:fill="auto"/>
          </w:tcPr>
          <w:p w:rsidR="00F6028D" w:rsidRPr="00D34CB9" w:rsidRDefault="00F6028D" w:rsidP="00173D42">
            <w:pPr>
              <w:pStyle w:val="ab"/>
              <w:keepNext/>
              <w:ind w:left="0"/>
              <w:jc w:val="center"/>
              <w:rPr>
                <w:b/>
                <w:sz w:val="24"/>
                <w:szCs w:val="24"/>
              </w:rPr>
            </w:pPr>
            <w:r w:rsidRPr="00D34CB9">
              <w:rPr>
                <w:b/>
                <w:sz w:val="24"/>
                <w:szCs w:val="24"/>
              </w:rPr>
              <w:t>Всего</w:t>
            </w:r>
          </w:p>
          <w:p w:rsidR="00F6028D" w:rsidRPr="00D34CB9" w:rsidRDefault="00F6028D" w:rsidP="00173D42">
            <w:pPr>
              <w:pStyle w:val="ab"/>
              <w:keepNext/>
              <w:ind w:left="0"/>
              <w:jc w:val="center"/>
              <w:rPr>
                <w:b/>
                <w:sz w:val="24"/>
                <w:szCs w:val="24"/>
              </w:rPr>
            </w:pPr>
            <w:r w:rsidRPr="00D34CB9">
              <w:rPr>
                <w:b/>
                <w:sz w:val="24"/>
                <w:szCs w:val="24"/>
              </w:rPr>
              <w:t>(в з/е и часах)</w:t>
            </w:r>
          </w:p>
        </w:tc>
        <w:tc>
          <w:tcPr>
            <w:tcW w:w="959" w:type="pct"/>
            <w:shd w:val="clear" w:color="auto" w:fill="auto"/>
          </w:tcPr>
          <w:p w:rsidR="00F6028D" w:rsidRPr="00D34CB9" w:rsidRDefault="00F6028D" w:rsidP="00173D42">
            <w:pPr>
              <w:pStyle w:val="ab"/>
              <w:keepNext/>
              <w:ind w:left="0"/>
              <w:jc w:val="center"/>
              <w:rPr>
                <w:b/>
                <w:sz w:val="24"/>
                <w:szCs w:val="24"/>
              </w:rPr>
            </w:pPr>
            <w:r>
              <w:rPr>
                <w:b/>
                <w:sz w:val="24"/>
                <w:szCs w:val="24"/>
              </w:rPr>
              <w:t xml:space="preserve">5 </w:t>
            </w:r>
            <w:r w:rsidRPr="00D34CB9">
              <w:rPr>
                <w:b/>
                <w:sz w:val="24"/>
                <w:szCs w:val="24"/>
              </w:rPr>
              <w:t>модуль</w:t>
            </w:r>
          </w:p>
          <w:p w:rsidR="00F6028D" w:rsidRPr="00D34CB9" w:rsidRDefault="00F6028D" w:rsidP="00173D42">
            <w:pPr>
              <w:pStyle w:val="ab"/>
              <w:keepNext/>
              <w:ind w:left="0"/>
              <w:jc w:val="center"/>
              <w:rPr>
                <w:b/>
                <w:sz w:val="24"/>
                <w:szCs w:val="24"/>
              </w:rPr>
            </w:pPr>
            <w:r w:rsidRPr="00D34CB9">
              <w:rPr>
                <w:b/>
                <w:sz w:val="24"/>
                <w:szCs w:val="24"/>
              </w:rPr>
              <w:t>(в часах)</w:t>
            </w:r>
          </w:p>
        </w:tc>
      </w:tr>
      <w:tr w:rsidR="00F6028D" w:rsidRPr="00D34CB9" w:rsidTr="00173D42">
        <w:tc>
          <w:tcPr>
            <w:tcW w:w="2953" w:type="pct"/>
            <w:shd w:val="clear" w:color="auto" w:fill="auto"/>
          </w:tcPr>
          <w:p w:rsidR="00F6028D" w:rsidRPr="00D34CB9" w:rsidRDefault="00F6028D" w:rsidP="00004FB4">
            <w:pPr>
              <w:pStyle w:val="ab"/>
              <w:keepNext/>
              <w:ind w:left="0"/>
              <w:rPr>
                <w:b/>
                <w:sz w:val="24"/>
                <w:szCs w:val="24"/>
              </w:rPr>
            </w:pPr>
            <w:r w:rsidRPr="00D34CB9">
              <w:rPr>
                <w:b/>
                <w:sz w:val="24"/>
                <w:szCs w:val="24"/>
              </w:rPr>
              <w:t xml:space="preserve">Общая трудоемкость дисциплины </w:t>
            </w:r>
          </w:p>
        </w:tc>
        <w:tc>
          <w:tcPr>
            <w:tcW w:w="1088" w:type="pct"/>
            <w:shd w:val="clear" w:color="auto" w:fill="auto"/>
          </w:tcPr>
          <w:p w:rsidR="00F6028D" w:rsidRDefault="00F6028D" w:rsidP="00173D42">
            <w:pPr>
              <w:pStyle w:val="ab"/>
              <w:keepNext/>
              <w:ind w:left="0"/>
              <w:jc w:val="center"/>
              <w:rPr>
                <w:b/>
                <w:i/>
                <w:sz w:val="24"/>
                <w:szCs w:val="24"/>
              </w:rPr>
            </w:pPr>
            <w:r>
              <w:rPr>
                <w:b/>
                <w:i/>
                <w:sz w:val="24"/>
                <w:szCs w:val="24"/>
              </w:rPr>
              <w:t>3 з.е.</w:t>
            </w:r>
          </w:p>
          <w:p w:rsidR="00F6028D" w:rsidRPr="003C0918" w:rsidRDefault="00F6028D" w:rsidP="00173D42">
            <w:pPr>
              <w:pStyle w:val="ab"/>
              <w:keepNext/>
              <w:ind w:left="0"/>
              <w:jc w:val="center"/>
              <w:rPr>
                <w:b/>
                <w:i/>
                <w:sz w:val="24"/>
                <w:szCs w:val="24"/>
              </w:rPr>
            </w:pPr>
            <w:r>
              <w:rPr>
                <w:b/>
                <w:i/>
                <w:sz w:val="24"/>
                <w:szCs w:val="24"/>
              </w:rPr>
              <w:t xml:space="preserve">108 </w:t>
            </w:r>
            <w:r w:rsidRPr="003C0918">
              <w:rPr>
                <w:b/>
                <w:i/>
                <w:sz w:val="24"/>
                <w:szCs w:val="24"/>
              </w:rPr>
              <w:t>часов</w:t>
            </w:r>
          </w:p>
        </w:tc>
        <w:tc>
          <w:tcPr>
            <w:tcW w:w="959" w:type="pct"/>
            <w:shd w:val="clear" w:color="auto" w:fill="auto"/>
          </w:tcPr>
          <w:p w:rsidR="00F6028D" w:rsidRPr="00D34CB9" w:rsidRDefault="004E1EC1" w:rsidP="00173D42">
            <w:pPr>
              <w:pStyle w:val="ab"/>
              <w:keepNext/>
              <w:ind w:left="0"/>
              <w:jc w:val="center"/>
              <w:rPr>
                <w:b/>
                <w:i/>
                <w:sz w:val="24"/>
                <w:szCs w:val="24"/>
              </w:rPr>
            </w:pPr>
            <w:r>
              <w:rPr>
                <w:b/>
                <w:i/>
                <w:sz w:val="24"/>
                <w:szCs w:val="24"/>
              </w:rPr>
              <w:t>108 часов</w:t>
            </w:r>
          </w:p>
        </w:tc>
      </w:tr>
      <w:tr w:rsidR="00F6028D" w:rsidRPr="00D34CB9" w:rsidTr="00173D42">
        <w:tc>
          <w:tcPr>
            <w:tcW w:w="2953" w:type="pct"/>
            <w:shd w:val="clear" w:color="auto" w:fill="auto"/>
          </w:tcPr>
          <w:p w:rsidR="00F6028D" w:rsidRPr="00D34CB9" w:rsidRDefault="00F6028D" w:rsidP="00004FB4">
            <w:pPr>
              <w:pStyle w:val="ab"/>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88" w:type="pct"/>
            <w:shd w:val="clear" w:color="auto" w:fill="auto"/>
          </w:tcPr>
          <w:p w:rsidR="00F6028D" w:rsidRPr="00D34CB9" w:rsidRDefault="00F6028D" w:rsidP="00173D42">
            <w:pPr>
              <w:pStyle w:val="ab"/>
              <w:keepNext/>
              <w:ind w:left="0"/>
              <w:jc w:val="center"/>
              <w:rPr>
                <w:b/>
                <w:i/>
                <w:sz w:val="24"/>
                <w:szCs w:val="24"/>
              </w:rPr>
            </w:pPr>
            <w:r>
              <w:rPr>
                <w:b/>
                <w:i/>
                <w:sz w:val="24"/>
                <w:szCs w:val="24"/>
              </w:rPr>
              <w:t>40</w:t>
            </w:r>
          </w:p>
        </w:tc>
        <w:tc>
          <w:tcPr>
            <w:tcW w:w="959" w:type="pct"/>
            <w:shd w:val="clear" w:color="auto" w:fill="auto"/>
          </w:tcPr>
          <w:p w:rsidR="00F6028D" w:rsidRPr="00D34CB9" w:rsidRDefault="00F6028D" w:rsidP="00173D42">
            <w:pPr>
              <w:pStyle w:val="ab"/>
              <w:keepNext/>
              <w:ind w:left="0"/>
              <w:jc w:val="center"/>
              <w:rPr>
                <w:b/>
                <w:i/>
                <w:sz w:val="24"/>
                <w:szCs w:val="24"/>
              </w:rPr>
            </w:pPr>
            <w:r>
              <w:rPr>
                <w:b/>
                <w:i/>
                <w:sz w:val="24"/>
                <w:szCs w:val="24"/>
              </w:rPr>
              <w:t>40</w:t>
            </w:r>
          </w:p>
        </w:tc>
      </w:tr>
      <w:tr w:rsidR="00F6028D" w:rsidRPr="00D34CB9" w:rsidTr="00173D42">
        <w:tc>
          <w:tcPr>
            <w:tcW w:w="2953" w:type="pct"/>
            <w:shd w:val="clear" w:color="auto" w:fill="auto"/>
          </w:tcPr>
          <w:p w:rsidR="00F6028D" w:rsidRPr="00D34CB9" w:rsidRDefault="00F6028D" w:rsidP="00004FB4">
            <w:pPr>
              <w:pStyle w:val="ab"/>
              <w:keepNext/>
              <w:ind w:left="0"/>
              <w:rPr>
                <w:i/>
                <w:sz w:val="24"/>
                <w:szCs w:val="24"/>
              </w:rPr>
            </w:pPr>
            <w:r w:rsidRPr="00D34CB9">
              <w:rPr>
                <w:i/>
                <w:sz w:val="24"/>
                <w:szCs w:val="24"/>
              </w:rPr>
              <w:t xml:space="preserve">Лекции </w:t>
            </w:r>
          </w:p>
        </w:tc>
        <w:tc>
          <w:tcPr>
            <w:tcW w:w="1088" w:type="pct"/>
            <w:shd w:val="clear" w:color="auto" w:fill="auto"/>
          </w:tcPr>
          <w:p w:rsidR="00F6028D" w:rsidRPr="00D34CB9" w:rsidRDefault="00F6028D" w:rsidP="00173D42">
            <w:pPr>
              <w:pStyle w:val="ab"/>
              <w:keepNext/>
              <w:ind w:left="0"/>
              <w:jc w:val="center"/>
              <w:rPr>
                <w:b/>
                <w:i/>
                <w:sz w:val="24"/>
                <w:szCs w:val="24"/>
              </w:rPr>
            </w:pPr>
            <w:r>
              <w:rPr>
                <w:b/>
                <w:i/>
                <w:sz w:val="24"/>
                <w:szCs w:val="24"/>
              </w:rPr>
              <w:t>8</w:t>
            </w:r>
          </w:p>
        </w:tc>
        <w:tc>
          <w:tcPr>
            <w:tcW w:w="959" w:type="pct"/>
            <w:shd w:val="clear" w:color="auto" w:fill="auto"/>
          </w:tcPr>
          <w:p w:rsidR="00F6028D" w:rsidRPr="00D34CB9" w:rsidRDefault="00F6028D" w:rsidP="00173D42">
            <w:pPr>
              <w:pStyle w:val="ab"/>
              <w:keepNext/>
              <w:ind w:left="0"/>
              <w:jc w:val="center"/>
              <w:rPr>
                <w:b/>
                <w:i/>
                <w:sz w:val="24"/>
                <w:szCs w:val="24"/>
              </w:rPr>
            </w:pPr>
            <w:r>
              <w:rPr>
                <w:b/>
                <w:i/>
                <w:sz w:val="24"/>
                <w:szCs w:val="24"/>
              </w:rPr>
              <w:t>8</w:t>
            </w:r>
          </w:p>
        </w:tc>
      </w:tr>
      <w:tr w:rsidR="00F6028D" w:rsidRPr="005532E3" w:rsidTr="00173D42">
        <w:tc>
          <w:tcPr>
            <w:tcW w:w="2953" w:type="pct"/>
            <w:shd w:val="clear" w:color="auto" w:fill="auto"/>
          </w:tcPr>
          <w:p w:rsidR="00F6028D" w:rsidRPr="005532E3" w:rsidRDefault="00F6028D" w:rsidP="00004FB4">
            <w:pPr>
              <w:pStyle w:val="ab"/>
              <w:keepNext/>
              <w:ind w:left="0"/>
              <w:rPr>
                <w:i/>
                <w:sz w:val="24"/>
                <w:szCs w:val="24"/>
              </w:rPr>
            </w:pPr>
            <w:r w:rsidRPr="005532E3">
              <w:rPr>
                <w:i/>
                <w:sz w:val="24"/>
                <w:szCs w:val="24"/>
              </w:rPr>
              <w:t>Семинары, практические занятия</w:t>
            </w:r>
          </w:p>
        </w:tc>
        <w:tc>
          <w:tcPr>
            <w:tcW w:w="1088" w:type="pct"/>
            <w:shd w:val="clear" w:color="auto" w:fill="auto"/>
          </w:tcPr>
          <w:p w:rsidR="00F6028D" w:rsidRPr="005532E3" w:rsidRDefault="00F6028D" w:rsidP="00173D42">
            <w:pPr>
              <w:pStyle w:val="ab"/>
              <w:keepNext/>
              <w:ind w:left="0"/>
              <w:jc w:val="center"/>
              <w:rPr>
                <w:b/>
                <w:i/>
                <w:sz w:val="24"/>
                <w:szCs w:val="24"/>
              </w:rPr>
            </w:pPr>
            <w:r>
              <w:rPr>
                <w:b/>
                <w:i/>
                <w:sz w:val="24"/>
                <w:szCs w:val="24"/>
              </w:rPr>
              <w:t>32</w:t>
            </w:r>
          </w:p>
        </w:tc>
        <w:tc>
          <w:tcPr>
            <w:tcW w:w="959" w:type="pct"/>
            <w:shd w:val="clear" w:color="auto" w:fill="auto"/>
          </w:tcPr>
          <w:p w:rsidR="00F6028D" w:rsidRPr="005532E3" w:rsidRDefault="00F6028D" w:rsidP="00173D42">
            <w:pPr>
              <w:pStyle w:val="ab"/>
              <w:keepNext/>
              <w:ind w:left="0"/>
              <w:jc w:val="center"/>
              <w:rPr>
                <w:b/>
                <w:i/>
                <w:sz w:val="24"/>
                <w:szCs w:val="24"/>
              </w:rPr>
            </w:pPr>
            <w:r>
              <w:rPr>
                <w:b/>
                <w:i/>
                <w:sz w:val="24"/>
                <w:szCs w:val="24"/>
              </w:rPr>
              <w:t>32</w:t>
            </w:r>
          </w:p>
        </w:tc>
      </w:tr>
      <w:tr w:rsidR="00F6028D" w:rsidRPr="005532E3" w:rsidTr="00173D42">
        <w:tc>
          <w:tcPr>
            <w:tcW w:w="2953" w:type="pct"/>
            <w:shd w:val="clear" w:color="auto" w:fill="auto"/>
          </w:tcPr>
          <w:p w:rsidR="00F6028D" w:rsidRPr="005532E3" w:rsidRDefault="00F6028D" w:rsidP="00004FB4">
            <w:pPr>
              <w:pStyle w:val="ab"/>
              <w:keepNext/>
              <w:ind w:left="0"/>
              <w:rPr>
                <w:b/>
                <w:i/>
                <w:sz w:val="24"/>
                <w:szCs w:val="24"/>
              </w:rPr>
            </w:pPr>
            <w:r w:rsidRPr="005532E3">
              <w:rPr>
                <w:b/>
                <w:i/>
                <w:sz w:val="24"/>
                <w:szCs w:val="24"/>
              </w:rPr>
              <w:t>Самостоятельная работа</w:t>
            </w:r>
          </w:p>
        </w:tc>
        <w:tc>
          <w:tcPr>
            <w:tcW w:w="1088" w:type="pct"/>
            <w:shd w:val="clear" w:color="auto" w:fill="auto"/>
          </w:tcPr>
          <w:p w:rsidR="00F6028D" w:rsidRPr="005532E3" w:rsidRDefault="00F6028D" w:rsidP="00173D42">
            <w:pPr>
              <w:pStyle w:val="ab"/>
              <w:keepNext/>
              <w:ind w:left="0"/>
              <w:jc w:val="center"/>
              <w:rPr>
                <w:b/>
                <w:i/>
                <w:sz w:val="24"/>
                <w:szCs w:val="24"/>
              </w:rPr>
            </w:pPr>
            <w:r>
              <w:rPr>
                <w:b/>
                <w:i/>
                <w:sz w:val="24"/>
                <w:szCs w:val="24"/>
              </w:rPr>
              <w:t>68</w:t>
            </w:r>
          </w:p>
        </w:tc>
        <w:tc>
          <w:tcPr>
            <w:tcW w:w="959" w:type="pct"/>
            <w:shd w:val="clear" w:color="auto" w:fill="auto"/>
          </w:tcPr>
          <w:p w:rsidR="00F6028D" w:rsidRPr="005532E3" w:rsidRDefault="00F6028D" w:rsidP="00173D42">
            <w:pPr>
              <w:pStyle w:val="ab"/>
              <w:keepNext/>
              <w:ind w:left="0"/>
              <w:jc w:val="center"/>
              <w:rPr>
                <w:b/>
                <w:i/>
                <w:sz w:val="24"/>
                <w:szCs w:val="24"/>
              </w:rPr>
            </w:pPr>
            <w:r>
              <w:rPr>
                <w:b/>
                <w:i/>
                <w:sz w:val="24"/>
                <w:szCs w:val="24"/>
              </w:rPr>
              <w:t>68</w:t>
            </w:r>
          </w:p>
        </w:tc>
      </w:tr>
      <w:tr w:rsidR="00F6028D" w:rsidRPr="005532E3" w:rsidTr="00173D42">
        <w:tc>
          <w:tcPr>
            <w:tcW w:w="2953" w:type="pct"/>
            <w:shd w:val="clear" w:color="auto" w:fill="auto"/>
          </w:tcPr>
          <w:p w:rsidR="00F6028D" w:rsidRPr="005532E3" w:rsidRDefault="00F6028D" w:rsidP="00004FB4">
            <w:pPr>
              <w:pStyle w:val="ab"/>
              <w:keepNext/>
              <w:ind w:left="0"/>
              <w:rPr>
                <w:sz w:val="24"/>
                <w:szCs w:val="24"/>
              </w:rPr>
            </w:pPr>
            <w:r>
              <w:rPr>
                <w:sz w:val="24"/>
                <w:szCs w:val="24"/>
              </w:rPr>
              <w:t xml:space="preserve">Вид текущего контроля </w:t>
            </w:r>
          </w:p>
        </w:tc>
        <w:tc>
          <w:tcPr>
            <w:tcW w:w="1088" w:type="pct"/>
            <w:shd w:val="clear" w:color="auto" w:fill="auto"/>
          </w:tcPr>
          <w:p w:rsidR="00F6028D" w:rsidRPr="005532E3" w:rsidRDefault="00F6028D" w:rsidP="00173D42">
            <w:pPr>
              <w:pStyle w:val="ab"/>
              <w:keepNext/>
              <w:ind w:left="0"/>
              <w:jc w:val="center"/>
              <w:rPr>
                <w:b/>
                <w:i/>
                <w:sz w:val="24"/>
                <w:szCs w:val="24"/>
              </w:rPr>
            </w:pPr>
          </w:p>
        </w:tc>
        <w:tc>
          <w:tcPr>
            <w:tcW w:w="959" w:type="pct"/>
            <w:shd w:val="clear" w:color="auto" w:fill="auto"/>
          </w:tcPr>
          <w:p w:rsidR="00F6028D" w:rsidRPr="005532E3" w:rsidRDefault="00A94AA9" w:rsidP="00173D42">
            <w:pPr>
              <w:pStyle w:val="ab"/>
              <w:keepNext/>
              <w:ind w:left="0"/>
              <w:jc w:val="center"/>
              <w:rPr>
                <w:b/>
                <w:i/>
                <w:sz w:val="24"/>
                <w:szCs w:val="24"/>
              </w:rPr>
            </w:pPr>
            <w:r>
              <w:rPr>
                <w:b/>
                <w:i/>
                <w:sz w:val="24"/>
                <w:szCs w:val="24"/>
              </w:rPr>
              <w:t>эссэ</w:t>
            </w:r>
          </w:p>
        </w:tc>
      </w:tr>
      <w:tr w:rsidR="00F6028D" w:rsidRPr="005532E3" w:rsidTr="00173D42">
        <w:tc>
          <w:tcPr>
            <w:tcW w:w="2953" w:type="pct"/>
            <w:shd w:val="clear" w:color="auto" w:fill="auto"/>
          </w:tcPr>
          <w:p w:rsidR="00F6028D" w:rsidRPr="005532E3" w:rsidRDefault="00F6028D" w:rsidP="00004FB4">
            <w:pPr>
              <w:pStyle w:val="ab"/>
              <w:keepNext/>
              <w:ind w:left="0"/>
              <w:rPr>
                <w:sz w:val="24"/>
                <w:szCs w:val="24"/>
              </w:rPr>
            </w:pPr>
            <w:r>
              <w:rPr>
                <w:sz w:val="24"/>
                <w:szCs w:val="24"/>
              </w:rPr>
              <w:t>Вид промежуточной аттестации</w:t>
            </w:r>
          </w:p>
        </w:tc>
        <w:tc>
          <w:tcPr>
            <w:tcW w:w="1088" w:type="pct"/>
            <w:shd w:val="clear" w:color="auto" w:fill="auto"/>
          </w:tcPr>
          <w:p w:rsidR="00F6028D" w:rsidRPr="005532E3" w:rsidRDefault="00F6028D" w:rsidP="00173D42">
            <w:pPr>
              <w:pStyle w:val="ab"/>
              <w:keepNext/>
              <w:ind w:left="0"/>
              <w:jc w:val="center"/>
              <w:rPr>
                <w:b/>
                <w:i/>
                <w:sz w:val="24"/>
                <w:szCs w:val="24"/>
              </w:rPr>
            </w:pPr>
            <w:r>
              <w:rPr>
                <w:b/>
                <w:i/>
                <w:sz w:val="24"/>
                <w:szCs w:val="24"/>
              </w:rPr>
              <w:t>экзамен</w:t>
            </w:r>
          </w:p>
        </w:tc>
        <w:tc>
          <w:tcPr>
            <w:tcW w:w="959" w:type="pct"/>
            <w:shd w:val="clear" w:color="auto" w:fill="auto"/>
          </w:tcPr>
          <w:p w:rsidR="00F6028D" w:rsidRPr="005532E3" w:rsidRDefault="004E1EC1" w:rsidP="00173D42">
            <w:pPr>
              <w:pStyle w:val="ab"/>
              <w:keepNext/>
              <w:ind w:left="0"/>
              <w:jc w:val="center"/>
              <w:rPr>
                <w:b/>
                <w:i/>
                <w:sz w:val="24"/>
                <w:szCs w:val="24"/>
              </w:rPr>
            </w:pPr>
            <w:r>
              <w:rPr>
                <w:b/>
                <w:i/>
                <w:sz w:val="24"/>
                <w:szCs w:val="24"/>
              </w:rPr>
              <w:t>экзамен</w:t>
            </w:r>
          </w:p>
        </w:tc>
      </w:tr>
    </w:tbl>
    <w:p w:rsidR="00173D42" w:rsidRDefault="00173D42" w:rsidP="00173D42">
      <w:pPr>
        <w:pStyle w:val="Default"/>
        <w:rPr>
          <w:color w:val="auto"/>
          <w:sz w:val="28"/>
          <w:szCs w:val="28"/>
        </w:rPr>
      </w:pPr>
      <w:r>
        <w:rPr>
          <w:color w:val="auto"/>
          <w:sz w:val="28"/>
          <w:szCs w:val="28"/>
        </w:rPr>
        <w:t xml:space="preserve">*учебный план 2018г приема </w:t>
      </w:r>
    </w:p>
    <w:p w:rsidR="00F6028D" w:rsidRDefault="00F6028D">
      <w:pPr>
        <w:pStyle w:val="Default"/>
        <w:rPr>
          <w:color w:val="auto"/>
          <w:sz w:val="28"/>
          <w:szCs w:val="28"/>
        </w:rPr>
      </w:pPr>
    </w:p>
    <w:p w:rsidR="00566CA0" w:rsidRDefault="00566CA0">
      <w:pPr>
        <w:pStyle w:val="Default"/>
        <w:rPr>
          <w:color w:val="auto"/>
          <w:sz w:val="28"/>
          <w:szCs w:val="28"/>
        </w:rPr>
      </w:pPr>
      <w:r>
        <w:rPr>
          <w:b/>
          <w:bCs/>
          <w:color w:val="auto"/>
          <w:sz w:val="28"/>
          <w:szCs w:val="28"/>
        </w:rPr>
        <w:t xml:space="preserve">5.Содержание дисциплины, структурированное по темам (разделам) дисциплины с указанием объемов (в академических часах) и видов учебных занятий </w:t>
      </w:r>
    </w:p>
    <w:p w:rsidR="00407394" w:rsidRPr="00407394" w:rsidRDefault="00566CA0">
      <w:pPr>
        <w:pStyle w:val="Default"/>
        <w:rPr>
          <w:b/>
          <w:bCs/>
          <w:color w:val="auto"/>
          <w:sz w:val="28"/>
          <w:szCs w:val="28"/>
        </w:rPr>
      </w:pPr>
      <w:r>
        <w:rPr>
          <w:b/>
          <w:bCs/>
          <w:color w:val="auto"/>
          <w:sz w:val="28"/>
          <w:szCs w:val="28"/>
        </w:rPr>
        <w:t>5.1.</w:t>
      </w:r>
      <w:r w:rsidR="004E1EC1">
        <w:rPr>
          <w:b/>
          <w:bCs/>
          <w:color w:val="auto"/>
          <w:sz w:val="28"/>
          <w:szCs w:val="28"/>
        </w:rPr>
        <w:t xml:space="preserve"> </w:t>
      </w:r>
      <w:r>
        <w:rPr>
          <w:b/>
          <w:bCs/>
          <w:color w:val="auto"/>
          <w:sz w:val="28"/>
          <w:szCs w:val="28"/>
        </w:rPr>
        <w:t xml:space="preserve">Содержание дисциплины </w:t>
      </w:r>
    </w:p>
    <w:p w:rsidR="00566CA0" w:rsidRDefault="00566CA0">
      <w:pPr>
        <w:pStyle w:val="Default"/>
        <w:rPr>
          <w:color w:val="auto"/>
          <w:sz w:val="28"/>
          <w:szCs w:val="28"/>
        </w:rPr>
      </w:pPr>
      <w:r>
        <w:rPr>
          <w:b/>
          <w:bCs/>
          <w:color w:val="auto"/>
          <w:sz w:val="28"/>
          <w:szCs w:val="28"/>
        </w:rPr>
        <w:t xml:space="preserve">Тема 1. </w:t>
      </w:r>
      <w:r w:rsidR="0021540F">
        <w:rPr>
          <w:b/>
          <w:bCs/>
          <w:color w:val="auto"/>
          <w:sz w:val="28"/>
          <w:szCs w:val="28"/>
        </w:rPr>
        <w:t>Ф</w:t>
      </w:r>
      <w:r>
        <w:rPr>
          <w:b/>
          <w:bCs/>
          <w:color w:val="auto"/>
          <w:sz w:val="28"/>
          <w:szCs w:val="28"/>
        </w:rPr>
        <w:t>ундаментальн</w:t>
      </w:r>
      <w:r w:rsidR="0021540F">
        <w:rPr>
          <w:b/>
          <w:bCs/>
          <w:color w:val="auto"/>
          <w:sz w:val="28"/>
          <w:szCs w:val="28"/>
        </w:rPr>
        <w:t>ый</w:t>
      </w:r>
      <w:r>
        <w:rPr>
          <w:b/>
          <w:bCs/>
          <w:color w:val="auto"/>
          <w:sz w:val="28"/>
          <w:szCs w:val="28"/>
        </w:rPr>
        <w:t xml:space="preserve"> анализа</w:t>
      </w:r>
      <w:r w:rsidR="00A16EE5">
        <w:rPr>
          <w:b/>
          <w:bCs/>
          <w:color w:val="auto"/>
          <w:sz w:val="28"/>
          <w:szCs w:val="28"/>
        </w:rPr>
        <w:t xml:space="preserve"> финансовых рынков</w:t>
      </w:r>
      <w:r>
        <w:rPr>
          <w:b/>
          <w:bCs/>
          <w:color w:val="auto"/>
          <w:sz w:val="28"/>
          <w:szCs w:val="28"/>
        </w:rPr>
        <w:t xml:space="preserve">. </w:t>
      </w:r>
    </w:p>
    <w:p w:rsidR="0021540F" w:rsidRDefault="0021540F" w:rsidP="0021540F">
      <w:pPr>
        <w:pStyle w:val="Default"/>
        <w:jc w:val="both"/>
        <w:rPr>
          <w:color w:val="auto"/>
          <w:sz w:val="28"/>
          <w:szCs w:val="28"/>
        </w:rPr>
      </w:pPr>
      <w:r>
        <w:rPr>
          <w:color w:val="auto"/>
          <w:sz w:val="28"/>
          <w:szCs w:val="28"/>
        </w:rPr>
        <w:t xml:space="preserve">Место фундаментального анализа в системе методов анализа финансового рынка: общее и ключевые отличия (теория экономических циклов, портфельная теория, гипотеза эффективности рынка, другие теории). </w:t>
      </w:r>
      <w:r w:rsidR="00566CA0">
        <w:rPr>
          <w:color w:val="auto"/>
          <w:sz w:val="28"/>
          <w:szCs w:val="28"/>
        </w:rPr>
        <w:t>Цикличность развития экономических систем. Циклические колебания экономики как основной</w:t>
      </w:r>
      <w:r w:rsidR="00C53E7A">
        <w:rPr>
          <w:color w:val="auto"/>
          <w:sz w:val="28"/>
          <w:szCs w:val="28"/>
        </w:rPr>
        <w:t xml:space="preserve"> </w:t>
      </w:r>
      <w:r w:rsidR="00566CA0">
        <w:rPr>
          <w:color w:val="auto"/>
          <w:sz w:val="28"/>
          <w:szCs w:val="28"/>
        </w:rPr>
        <w:t>движущий фактор роста</w:t>
      </w:r>
      <w:r>
        <w:rPr>
          <w:color w:val="auto"/>
          <w:sz w:val="28"/>
          <w:szCs w:val="28"/>
        </w:rPr>
        <w:t xml:space="preserve"> и падения рынков. Виды </w:t>
      </w:r>
      <w:r>
        <w:rPr>
          <w:color w:val="auto"/>
          <w:sz w:val="28"/>
          <w:szCs w:val="28"/>
        </w:rPr>
        <w:lastRenderedPageBreak/>
        <w:t xml:space="preserve">циклов, </w:t>
      </w:r>
      <w:r w:rsidR="00566CA0">
        <w:rPr>
          <w:color w:val="auto"/>
          <w:sz w:val="28"/>
          <w:szCs w:val="28"/>
        </w:rPr>
        <w:t>их</w:t>
      </w:r>
      <w:r w:rsidR="00C53E7A">
        <w:rPr>
          <w:color w:val="auto"/>
          <w:sz w:val="28"/>
          <w:szCs w:val="28"/>
        </w:rPr>
        <w:t xml:space="preserve"> </w:t>
      </w:r>
      <w:r w:rsidR="00566CA0">
        <w:rPr>
          <w:color w:val="auto"/>
          <w:sz w:val="28"/>
          <w:szCs w:val="28"/>
        </w:rPr>
        <w:t>взаимосвязь.</w:t>
      </w:r>
      <w:r w:rsidR="00C53E7A">
        <w:rPr>
          <w:color w:val="auto"/>
          <w:sz w:val="28"/>
          <w:szCs w:val="28"/>
        </w:rPr>
        <w:t xml:space="preserve"> </w:t>
      </w:r>
      <w:r w:rsidRPr="0021540F">
        <w:rPr>
          <w:color w:val="auto"/>
          <w:sz w:val="28"/>
          <w:szCs w:val="28"/>
        </w:rPr>
        <w:t>Основы анализа рынка товаров, валюты и производных финансовых инстр</w:t>
      </w:r>
      <w:r>
        <w:rPr>
          <w:color w:val="auto"/>
          <w:sz w:val="28"/>
          <w:szCs w:val="28"/>
        </w:rPr>
        <w:t xml:space="preserve">ументов. Основные подходы к анализу товарного, валютного рынка и рынка производных, их взаимосвязь с финансовым рынком. Анализ рынка опционов. Проблемы анализа различных инструментов и рынков. Формирование выборки инструментов, современные методы и показатели анализа. </w:t>
      </w:r>
    </w:p>
    <w:p w:rsidR="00566CA0" w:rsidRDefault="00566CA0">
      <w:pPr>
        <w:pStyle w:val="Default"/>
        <w:rPr>
          <w:color w:val="auto"/>
          <w:sz w:val="28"/>
          <w:szCs w:val="28"/>
        </w:rPr>
      </w:pPr>
      <w:r>
        <w:rPr>
          <w:b/>
          <w:bCs/>
          <w:color w:val="auto"/>
          <w:sz w:val="28"/>
          <w:szCs w:val="28"/>
        </w:rPr>
        <w:t xml:space="preserve">Тема 2. Основные принципы мировой финансовой динамики </w:t>
      </w:r>
    </w:p>
    <w:p w:rsidR="00566CA0" w:rsidRDefault="0021540F" w:rsidP="003D6C65">
      <w:pPr>
        <w:pStyle w:val="Default"/>
        <w:jc w:val="both"/>
        <w:rPr>
          <w:color w:val="auto"/>
          <w:sz w:val="28"/>
          <w:szCs w:val="28"/>
        </w:rPr>
      </w:pPr>
      <w:r>
        <w:rPr>
          <w:color w:val="auto"/>
          <w:sz w:val="28"/>
          <w:szCs w:val="28"/>
        </w:rPr>
        <w:t xml:space="preserve">Мировая карта капитала и движение капитала между странами. Основные факторы миграции капитала между странами в системе «риск-доход». </w:t>
      </w:r>
      <w:r w:rsidR="00566CA0">
        <w:rPr>
          <w:color w:val="auto"/>
          <w:sz w:val="28"/>
          <w:szCs w:val="28"/>
        </w:rPr>
        <w:t xml:space="preserve">Основные «бенчмарки» - показатели, ориентиры для различных стран и различных сегментов финансового рынка. </w:t>
      </w:r>
      <w:r w:rsidR="00566CA0" w:rsidRPr="0021540F">
        <w:rPr>
          <w:color w:val="auto"/>
          <w:sz w:val="28"/>
          <w:szCs w:val="28"/>
        </w:rPr>
        <w:t xml:space="preserve">Динамика и пропорции развития финансовых рынков отдельных стран </w:t>
      </w:r>
      <w:r w:rsidR="00566CA0">
        <w:rPr>
          <w:color w:val="auto"/>
          <w:sz w:val="28"/>
          <w:szCs w:val="28"/>
        </w:rPr>
        <w:t>Мировая финансовая архитектура. Финансовая глубина экономики, ее влияние на развитие финансовых рынков.</w:t>
      </w:r>
      <w:r w:rsidR="00C53E7A">
        <w:rPr>
          <w:color w:val="auto"/>
          <w:sz w:val="28"/>
          <w:szCs w:val="28"/>
        </w:rPr>
        <w:t xml:space="preserve"> </w:t>
      </w:r>
      <w:r w:rsidR="00566CA0">
        <w:rPr>
          <w:color w:val="auto"/>
          <w:sz w:val="28"/>
          <w:szCs w:val="28"/>
        </w:rPr>
        <w:t xml:space="preserve">Ключевые объемные показатели мировых финансовых рынков. Динамика и пропорциональность развития рынков. Финансовые пузыри. Финансовые инфекции. Финансовые кризисы. </w:t>
      </w: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3</w:t>
      </w:r>
      <w:r>
        <w:rPr>
          <w:b/>
          <w:bCs/>
          <w:color w:val="auto"/>
          <w:sz w:val="28"/>
          <w:szCs w:val="28"/>
        </w:rPr>
        <w:t>. Макроэкономический</w:t>
      </w:r>
      <w:r w:rsidR="00C53E7A">
        <w:rPr>
          <w:b/>
          <w:bCs/>
          <w:color w:val="auto"/>
          <w:sz w:val="28"/>
          <w:szCs w:val="28"/>
        </w:rPr>
        <w:t xml:space="preserve"> </w:t>
      </w:r>
      <w:r>
        <w:rPr>
          <w:b/>
          <w:bCs/>
          <w:color w:val="auto"/>
          <w:sz w:val="28"/>
          <w:szCs w:val="28"/>
        </w:rPr>
        <w:t xml:space="preserve">анализ </w:t>
      </w:r>
    </w:p>
    <w:p w:rsidR="00566CA0" w:rsidRDefault="00566CA0" w:rsidP="003D6C65">
      <w:pPr>
        <w:pStyle w:val="Default"/>
        <w:jc w:val="both"/>
        <w:rPr>
          <w:color w:val="auto"/>
          <w:sz w:val="28"/>
          <w:szCs w:val="28"/>
        </w:rPr>
      </w:pPr>
      <w:r>
        <w:rPr>
          <w:color w:val="auto"/>
          <w:sz w:val="28"/>
          <w:szCs w:val="28"/>
        </w:rPr>
        <w:t>Мировые информационные агентства, их особенности. Виды</w:t>
      </w:r>
      <w:r w:rsidR="00C53E7A">
        <w:rPr>
          <w:color w:val="auto"/>
          <w:sz w:val="28"/>
          <w:szCs w:val="28"/>
        </w:rPr>
        <w:t xml:space="preserve"> </w:t>
      </w:r>
      <w:r>
        <w:rPr>
          <w:color w:val="auto"/>
          <w:sz w:val="28"/>
          <w:szCs w:val="28"/>
        </w:rPr>
        <w:t>фундаментальных новостей. Понятие и</w:t>
      </w:r>
      <w:r w:rsidR="00C53E7A">
        <w:rPr>
          <w:color w:val="auto"/>
          <w:sz w:val="28"/>
          <w:szCs w:val="28"/>
        </w:rPr>
        <w:t xml:space="preserve"> </w:t>
      </w:r>
      <w:r>
        <w:rPr>
          <w:color w:val="auto"/>
          <w:sz w:val="28"/>
          <w:szCs w:val="28"/>
        </w:rPr>
        <w:t>типы экономических индикаторов. Индексные методы измерения экономических процессов. Индексы экономических индикаторов и порядок их расчета. Источники информации и периодичность</w:t>
      </w:r>
      <w:r w:rsidR="00C53E7A">
        <w:rPr>
          <w:color w:val="auto"/>
          <w:sz w:val="28"/>
          <w:szCs w:val="28"/>
        </w:rPr>
        <w:t xml:space="preserve"> </w:t>
      </w:r>
      <w:r>
        <w:rPr>
          <w:color w:val="auto"/>
          <w:sz w:val="28"/>
          <w:szCs w:val="28"/>
        </w:rPr>
        <w:t xml:space="preserve">расчета экономических индикаторов, возможность их использования в анализе. Основные организации, производящие расчет индикаторов, особенности их функционирования. </w:t>
      </w: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4</w:t>
      </w:r>
      <w:r>
        <w:rPr>
          <w:b/>
          <w:bCs/>
          <w:color w:val="auto"/>
          <w:sz w:val="28"/>
          <w:szCs w:val="28"/>
        </w:rPr>
        <w:t xml:space="preserve">. Анализ отрасли </w:t>
      </w:r>
    </w:p>
    <w:p w:rsidR="00566CA0" w:rsidRDefault="00566CA0" w:rsidP="003D6C65">
      <w:pPr>
        <w:pStyle w:val="Default"/>
        <w:jc w:val="both"/>
        <w:rPr>
          <w:color w:val="auto"/>
          <w:sz w:val="28"/>
          <w:szCs w:val="28"/>
        </w:rPr>
      </w:pPr>
      <w:r>
        <w:rPr>
          <w:color w:val="auto"/>
          <w:sz w:val="28"/>
          <w:szCs w:val="28"/>
        </w:rPr>
        <w:t>Особенности применения отраслевого анализа в фундаментальном анализе. Показатели, используемые в отраслевом</w:t>
      </w:r>
      <w:r w:rsidR="00C53E7A">
        <w:rPr>
          <w:color w:val="auto"/>
          <w:sz w:val="28"/>
          <w:szCs w:val="28"/>
        </w:rPr>
        <w:t xml:space="preserve"> </w:t>
      </w:r>
      <w:r>
        <w:rPr>
          <w:color w:val="auto"/>
          <w:sz w:val="28"/>
          <w:szCs w:val="28"/>
        </w:rPr>
        <w:t>анализе. Средняя норма прибыли в отрасли, срок окупаемости инвестиций, капиталоемкость и другие</w:t>
      </w:r>
      <w:r w:rsidR="00C53E7A">
        <w:rPr>
          <w:color w:val="auto"/>
          <w:sz w:val="28"/>
          <w:szCs w:val="28"/>
        </w:rPr>
        <w:t xml:space="preserve"> </w:t>
      </w:r>
      <w:r>
        <w:rPr>
          <w:color w:val="auto"/>
          <w:sz w:val="28"/>
          <w:szCs w:val="28"/>
        </w:rPr>
        <w:t>показатели как</w:t>
      </w:r>
      <w:r w:rsidR="00C53E7A">
        <w:rPr>
          <w:color w:val="auto"/>
          <w:sz w:val="28"/>
          <w:szCs w:val="28"/>
        </w:rPr>
        <w:t xml:space="preserve"> </w:t>
      </w:r>
      <w:r>
        <w:rPr>
          <w:color w:val="auto"/>
          <w:sz w:val="28"/>
          <w:szCs w:val="28"/>
        </w:rPr>
        <w:t>база</w:t>
      </w:r>
      <w:r w:rsidR="00C53E7A">
        <w:rPr>
          <w:color w:val="auto"/>
          <w:sz w:val="28"/>
          <w:szCs w:val="28"/>
        </w:rPr>
        <w:t xml:space="preserve"> </w:t>
      </w:r>
      <w:r>
        <w:rPr>
          <w:color w:val="auto"/>
          <w:sz w:val="28"/>
          <w:szCs w:val="28"/>
        </w:rPr>
        <w:t>для выбора отрасли инвестирования. Отраслевой потенциал экономики. Применение стоимостного анализа в отрасли для выбора инвестиционных инструментов. Показатели сравнительного</w:t>
      </w:r>
      <w:r w:rsidR="00C53E7A">
        <w:rPr>
          <w:color w:val="auto"/>
          <w:sz w:val="28"/>
          <w:szCs w:val="28"/>
        </w:rPr>
        <w:t xml:space="preserve"> </w:t>
      </w:r>
      <w:r>
        <w:rPr>
          <w:color w:val="auto"/>
          <w:sz w:val="28"/>
          <w:szCs w:val="28"/>
        </w:rPr>
        <w:t>анализа.</w:t>
      </w:r>
      <w:r w:rsidR="00C53E7A">
        <w:rPr>
          <w:color w:val="auto"/>
          <w:sz w:val="28"/>
          <w:szCs w:val="28"/>
        </w:rPr>
        <w:t xml:space="preserve"> </w:t>
      </w:r>
      <w:r>
        <w:rPr>
          <w:color w:val="auto"/>
          <w:sz w:val="28"/>
          <w:szCs w:val="28"/>
        </w:rPr>
        <w:t>Прибыль на</w:t>
      </w:r>
      <w:r w:rsidR="00C53E7A">
        <w:rPr>
          <w:color w:val="auto"/>
          <w:sz w:val="28"/>
          <w:szCs w:val="28"/>
        </w:rPr>
        <w:t xml:space="preserve"> </w:t>
      </w:r>
      <w:r>
        <w:rPr>
          <w:color w:val="auto"/>
          <w:sz w:val="28"/>
          <w:szCs w:val="28"/>
        </w:rPr>
        <w:t>акцию (EPS), Цена/прибыль (P/E), цена/выручка (P/S) и другие показатели, использующиеся для</w:t>
      </w:r>
      <w:r w:rsidR="00C53E7A">
        <w:rPr>
          <w:color w:val="auto"/>
          <w:sz w:val="28"/>
          <w:szCs w:val="28"/>
        </w:rPr>
        <w:t xml:space="preserve"> </w:t>
      </w:r>
      <w:r>
        <w:rPr>
          <w:color w:val="auto"/>
          <w:sz w:val="28"/>
          <w:szCs w:val="28"/>
        </w:rPr>
        <w:t xml:space="preserve">анализа эмитентов, их преимущества и недостатки. </w:t>
      </w: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5</w:t>
      </w:r>
      <w:r>
        <w:rPr>
          <w:b/>
          <w:bCs/>
          <w:color w:val="auto"/>
          <w:sz w:val="28"/>
          <w:szCs w:val="28"/>
        </w:rPr>
        <w:t xml:space="preserve">. Анализ эмитентов </w:t>
      </w:r>
    </w:p>
    <w:p w:rsidR="00566CA0" w:rsidRDefault="00566CA0" w:rsidP="003D6C65">
      <w:pPr>
        <w:pStyle w:val="Default"/>
        <w:jc w:val="both"/>
        <w:rPr>
          <w:color w:val="auto"/>
          <w:sz w:val="28"/>
          <w:szCs w:val="28"/>
        </w:rPr>
      </w:pPr>
      <w:r>
        <w:rPr>
          <w:color w:val="auto"/>
          <w:sz w:val="28"/>
          <w:szCs w:val="28"/>
        </w:rPr>
        <w:t xml:space="preserve"> Фундаментальный подход к анализу эмитента. Капитализация компании как основной показатель стоимости эмитента.</w:t>
      </w:r>
      <w:r w:rsidR="00C53E7A">
        <w:rPr>
          <w:color w:val="auto"/>
          <w:sz w:val="28"/>
          <w:szCs w:val="28"/>
        </w:rPr>
        <w:t xml:space="preserve"> </w:t>
      </w:r>
      <w:r>
        <w:rPr>
          <w:color w:val="auto"/>
          <w:sz w:val="28"/>
          <w:szCs w:val="28"/>
        </w:rPr>
        <w:t>Структура анализа эмитента. Качество корпоративного управления. Проблема агентов, разногласия акционеров – миноритариев, мажоритариев и менеджмента. Проблема стейкхолдеров. Корпоративные действия (M&amp;A, IPO</w:t>
      </w:r>
      <w:r w:rsidR="00C53E7A">
        <w:rPr>
          <w:color w:val="auto"/>
          <w:sz w:val="28"/>
          <w:szCs w:val="28"/>
        </w:rPr>
        <w:t xml:space="preserve"> </w:t>
      </w:r>
      <w:r>
        <w:rPr>
          <w:color w:val="auto"/>
          <w:sz w:val="28"/>
          <w:szCs w:val="28"/>
        </w:rPr>
        <w:t>и другие) и их влияние на капитализацию компании. Цикл жизни продукции компании. Дивидендная политика и ее влияние на стоимость компании. Оценка стоимости компании и акции. Доходный, затратный, сравнительный (рыночный метод и метод сделок) подходы. Оценка акций с точки зрения риска, доходности и изменений в стоимости.</w:t>
      </w: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6</w:t>
      </w:r>
      <w:r>
        <w:rPr>
          <w:b/>
          <w:bCs/>
          <w:color w:val="auto"/>
          <w:sz w:val="28"/>
          <w:szCs w:val="28"/>
        </w:rPr>
        <w:t>.</w:t>
      </w:r>
      <w:r w:rsidR="00C53E7A">
        <w:rPr>
          <w:b/>
          <w:bCs/>
          <w:color w:val="auto"/>
          <w:sz w:val="28"/>
          <w:szCs w:val="28"/>
        </w:rPr>
        <w:t xml:space="preserve"> </w:t>
      </w:r>
      <w:r>
        <w:rPr>
          <w:b/>
          <w:bCs/>
          <w:color w:val="auto"/>
          <w:sz w:val="28"/>
          <w:szCs w:val="28"/>
        </w:rPr>
        <w:t xml:space="preserve">Оценка инструментов с фиксированной доходностью </w:t>
      </w:r>
    </w:p>
    <w:p w:rsidR="00566CA0" w:rsidRDefault="00566CA0" w:rsidP="003D6C65">
      <w:pPr>
        <w:pStyle w:val="Default"/>
        <w:jc w:val="both"/>
        <w:rPr>
          <w:color w:val="auto"/>
          <w:sz w:val="28"/>
          <w:szCs w:val="28"/>
        </w:rPr>
      </w:pPr>
      <w:r>
        <w:rPr>
          <w:color w:val="auto"/>
          <w:sz w:val="28"/>
          <w:szCs w:val="28"/>
        </w:rPr>
        <w:lastRenderedPageBreak/>
        <w:t>Инструменты</w:t>
      </w:r>
      <w:r w:rsidR="00C53E7A">
        <w:rPr>
          <w:color w:val="auto"/>
          <w:sz w:val="28"/>
          <w:szCs w:val="28"/>
        </w:rPr>
        <w:t xml:space="preserve"> </w:t>
      </w:r>
      <w:r>
        <w:rPr>
          <w:color w:val="auto"/>
          <w:sz w:val="28"/>
          <w:szCs w:val="28"/>
        </w:rPr>
        <w:t>с фиксированной доходностью, классификация</w:t>
      </w:r>
      <w:r w:rsidR="00C53E7A">
        <w:rPr>
          <w:color w:val="auto"/>
          <w:sz w:val="28"/>
          <w:szCs w:val="28"/>
        </w:rPr>
        <w:t xml:space="preserve"> </w:t>
      </w:r>
      <w:r>
        <w:rPr>
          <w:color w:val="auto"/>
          <w:sz w:val="28"/>
          <w:szCs w:val="28"/>
        </w:rPr>
        <w:t>и характеристики.</w:t>
      </w:r>
      <w:r w:rsidR="00C53E7A">
        <w:rPr>
          <w:color w:val="auto"/>
          <w:sz w:val="28"/>
          <w:szCs w:val="28"/>
        </w:rPr>
        <w:t xml:space="preserve"> </w:t>
      </w:r>
      <w:r>
        <w:rPr>
          <w:color w:val="auto"/>
          <w:sz w:val="28"/>
          <w:szCs w:val="28"/>
        </w:rPr>
        <w:t>Облигации.</w:t>
      </w:r>
      <w:r w:rsidR="00C53E7A">
        <w:rPr>
          <w:color w:val="auto"/>
          <w:sz w:val="28"/>
          <w:szCs w:val="28"/>
        </w:rPr>
        <w:t xml:space="preserve"> </w:t>
      </w:r>
      <w:r>
        <w:rPr>
          <w:color w:val="auto"/>
          <w:sz w:val="28"/>
          <w:szCs w:val="28"/>
        </w:rPr>
        <w:t xml:space="preserve">Стоимость и доходность облигаций. Облигации с фиксированным и плавающим купоном. Рейтинговые и мусорные облигации, порядок и принципы формирования стоимости и доходности облигаций. Влияние макроэкономических показателей на стоимость облигаций. Формирование кривых процентных ставок, их влияние на доходность облигаций. Риски по облигациям. Выбор инструмента для инвестирования. </w:t>
      </w: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7</w:t>
      </w:r>
      <w:r>
        <w:rPr>
          <w:b/>
          <w:bCs/>
          <w:color w:val="auto"/>
          <w:sz w:val="28"/>
          <w:szCs w:val="28"/>
        </w:rPr>
        <w:t xml:space="preserve">. Основы технического анализа </w:t>
      </w:r>
    </w:p>
    <w:p w:rsidR="00566CA0" w:rsidRDefault="00566CA0" w:rsidP="003D6C65">
      <w:pPr>
        <w:pStyle w:val="Default"/>
        <w:jc w:val="both"/>
        <w:rPr>
          <w:color w:val="auto"/>
          <w:sz w:val="28"/>
          <w:szCs w:val="28"/>
        </w:rPr>
      </w:pPr>
      <w:r>
        <w:rPr>
          <w:color w:val="auto"/>
          <w:sz w:val="28"/>
          <w:szCs w:val="28"/>
        </w:rPr>
        <w:t xml:space="preserve">Место технического анализа в системе методов анализа фондового рынка: общее и ключевые отличия. Процессы, протекающие на биржевых рынках (Виды рынков и инструментов, механизм торговли, виды участников, торговые интервалы, международные рынки, информационные источники). </w:t>
      </w:r>
      <w:r w:rsidRPr="0021540F">
        <w:rPr>
          <w:color w:val="auto"/>
          <w:sz w:val="28"/>
          <w:szCs w:val="28"/>
        </w:rPr>
        <w:t>Методы технического анализа</w:t>
      </w:r>
      <w:r w:rsidR="0021540F">
        <w:rPr>
          <w:color w:val="auto"/>
          <w:sz w:val="28"/>
          <w:szCs w:val="28"/>
        </w:rPr>
        <w:t>.</w:t>
      </w:r>
      <w:r w:rsidR="004E1EC1">
        <w:rPr>
          <w:color w:val="auto"/>
          <w:sz w:val="28"/>
          <w:szCs w:val="28"/>
        </w:rPr>
        <w:t xml:space="preserve"> </w:t>
      </w:r>
      <w:r>
        <w:rPr>
          <w:color w:val="auto"/>
          <w:sz w:val="28"/>
          <w:szCs w:val="28"/>
        </w:rPr>
        <w:t>Виды графиков. Способы их построения и их особенности. Тренды (виды, строгий и нестрогий подходы к определению трендов.).</w:t>
      </w:r>
      <w:r w:rsidR="00C53E7A">
        <w:rPr>
          <w:color w:val="auto"/>
          <w:sz w:val="28"/>
          <w:szCs w:val="28"/>
        </w:rPr>
        <w:t xml:space="preserve"> </w:t>
      </w:r>
      <w:r>
        <w:rPr>
          <w:color w:val="auto"/>
          <w:sz w:val="28"/>
          <w:szCs w:val="28"/>
        </w:rPr>
        <w:t>Поддержка и сопротивление, их использование Графические модели.</w:t>
      </w:r>
      <w:r w:rsidR="004E1EC1">
        <w:rPr>
          <w:color w:val="auto"/>
          <w:sz w:val="28"/>
          <w:szCs w:val="28"/>
        </w:rPr>
        <w:t xml:space="preserve"> </w:t>
      </w:r>
      <w:r>
        <w:rPr>
          <w:color w:val="auto"/>
          <w:sz w:val="28"/>
          <w:szCs w:val="28"/>
        </w:rPr>
        <w:t>Линии Фибо</w:t>
      </w:r>
      <w:r w:rsidR="0021540F">
        <w:rPr>
          <w:color w:val="auto"/>
          <w:sz w:val="28"/>
          <w:szCs w:val="28"/>
        </w:rPr>
        <w:t xml:space="preserve">наччи. Волновая теория Элиота. </w:t>
      </w:r>
      <w:r>
        <w:rPr>
          <w:color w:val="auto"/>
          <w:sz w:val="28"/>
          <w:szCs w:val="28"/>
        </w:rPr>
        <w:t>Порядок тестирования индикатора. Недостатки графических методов торговли. Скользящие средние и им подобные</w:t>
      </w:r>
      <w:r w:rsidR="0021540F">
        <w:rPr>
          <w:color w:val="auto"/>
          <w:sz w:val="28"/>
          <w:szCs w:val="28"/>
        </w:rPr>
        <w:t>.</w:t>
      </w:r>
      <w:r>
        <w:rPr>
          <w:color w:val="auto"/>
          <w:sz w:val="28"/>
          <w:szCs w:val="28"/>
        </w:rPr>
        <w:t xml:space="preserve"> Осцилляторы</w:t>
      </w:r>
      <w:r w:rsidR="0021540F">
        <w:rPr>
          <w:color w:val="auto"/>
          <w:sz w:val="28"/>
          <w:szCs w:val="28"/>
        </w:rPr>
        <w:t>.</w:t>
      </w:r>
      <w:r w:rsidR="004E1EC1">
        <w:rPr>
          <w:color w:val="auto"/>
          <w:sz w:val="28"/>
          <w:szCs w:val="28"/>
        </w:rPr>
        <w:t xml:space="preserve"> </w:t>
      </w:r>
      <w:r>
        <w:rPr>
          <w:color w:val="auto"/>
          <w:sz w:val="28"/>
          <w:szCs w:val="28"/>
        </w:rPr>
        <w:t>Сочетания индикаторов. Процесс фильтрации временных рядов. Фракталы и их использование.</w:t>
      </w:r>
      <w:r w:rsidR="004E1EC1">
        <w:rPr>
          <w:color w:val="auto"/>
          <w:sz w:val="28"/>
          <w:szCs w:val="28"/>
        </w:rPr>
        <w:t xml:space="preserve"> </w:t>
      </w:r>
      <w:r>
        <w:rPr>
          <w:color w:val="auto"/>
          <w:sz w:val="28"/>
          <w:szCs w:val="28"/>
        </w:rPr>
        <w:t>Индикаторы настроения. Индекс подразумеваемой волатильности VIX и показатели, производные от него. Индекс «годовые максимумы-минимумы». Анализ</w:t>
      </w:r>
      <w:r w:rsidR="00C53E7A">
        <w:rPr>
          <w:color w:val="auto"/>
          <w:sz w:val="28"/>
          <w:szCs w:val="28"/>
        </w:rPr>
        <w:t xml:space="preserve"> </w:t>
      </w:r>
      <w:r>
        <w:rPr>
          <w:color w:val="auto"/>
          <w:sz w:val="28"/>
          <w:szCs w:val="28"/>
        </w:rPr>
        <w:t>СОТ-отчетов и его использование</w:t>
      </w:r>
      <w:r w:rsidR="004E1EC1">
        <w:rPr>
          <w:color w:val="auto"/>
          <w:sz w:val="28"/>
          <w:szCs w:val="28"/>
        </w:rPr>
        <w:t xml:space="preserve"> </w:t>
      </w:r>
      <w:r>
        <w:rPr>
          <w:color w:val="auto"/>
          <w:sz w:val="28"/>
          <w:szCs w:val="28"/>
        </w:rPr>
        <w:t>в торговле на</w:t>
      </w:r>
      <w:r w:rsidR="004E1EC1">
        <w:rPr>
          <w:color w:val="auto"/>
          <w:sz w:val="28"/>
          <w:szCs w:val="28"/>
        </w:rPr>
        <w:t xml:space="preserve"> </w:t>
      </w:r>
      <w:r>
        <w:rPr>
          <w:color w:val="auto"/>
          <w:sz w:val="28"/>
          <w:szCs w:val="28"/>
        </w:rPr>
        <w:t xml:space="preserve">финансовом рынке. </w:t>
      </w: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8</w:t>
      </w:r>
      <w:r>
        <w:rPr>
          <w:b/>
          <w:bCs/>
          <w:color w:val="auto"/>
          <w:sz w:val="28"/>
          <w:szCs w:val="28"/>
        </w:rPr>
        <w:t xml:space="preserve">. Межрыночный анализ </w:t>
      </w:r>
    </w:p>
    <w:p w:rsidR="00407394" w:rsidRDefault="00566CA0" w:rsidP="003D6C65">
      <w:pPr>
        <w:pStyle w:val="Default"/>
        <w:jc w:val="both"/>
        <w:rPr>
          <w:color w:val="auto"/>
          <w:sz w:val="28"/>
          <w:szCs w:val="28"/>
        </w:rPr>
      </w:pPr>
      <w:r>
        <w:rPr>
          <w:color w:val="auto"/>
          <w:sz w:val="28"/>
          <w:szCs w:val="28"/>
        </w:rPr>
        <w:t>Циклические движения на различных рынках и внутри рыночных сегментов. Взаимосвязь различных рынков финансовых активов. Связи</w:t>
      </w:r>
      <w:r w:rsidR="004E1EC1">
        <w:rPr>
          <w:color w:val="auto"/>
          <w:sz w:val="28"/>
          <w:szCs w:val="28"/>
        </w:rPr>
        <w:t xml:space="preserve"> </w:t>
      </w:r>
      <w:r>
        <w:rPr>
          <w:color w:val="auto"/>
          <w:sz w:val="28"/>
          <w:szCs w:val="28"/>
        </w:rPr>
        <w:t>внутри рынков и</w:t>
      </w:r>
      <w:r w:rsidR="00C53E7A">
        <w:rPr>
          <w:color w:val="auto"/>
          <w:sz w:val="28"/>
          <w:szCs w:val="28"/>
        </w:rPr>
        <w:t xml:space="preserve"> </w:t>
      </w:r>
      <w:r>
        <w:rPr>
          <w:color w:val="auto"/>
          <w:sz w:val="28"/>
          <w:szCs w:val="28"/>
        </w:rPr>
        <w:t>между</w:t>
      </w:r>
      <w:r w:rsidR="00C53E7A">
        <w:rPr>
          <w:color w:val="auto"/>
          <w:sz w:val="28"/>
          <w:szCs w:val="28"/>
        </w:rPr>
        <w:t xml:space="preserve"> </w:t>
      </w:r>
      <w:r>
        <w:rPr>
          <w:color w:val="auto"/>
          <w:sz w:val="28"/>
          <w:szCs w:val="28"/>
        </w:rPr>
        <w:t>рынками. Срочный рынок и взаимосвязь срочного и спот-рынка (фьючерсы, опционы). Прямая и обратная зависимость</w:t>
      </w:r>
      <w:r w:rsidR="004E1EC1">
        <w:rPr>
          <w:color w:val="auto"/>
          <w:sz w:val="28"/>
          <w:szCs w:val="28"/>
        </w:rPr>
        <w:t xml:space="preserve"> </w:t>
      </w:r>
      <w:r>
        <w:rPr>
          <w:color w:val="auto"/>
          <w:sz w:val="28"/>
          <w:szCs w:val="28"/>
        </w:rPr>
        <w:t>в межрыночном</w:t>
      </w:r>
      <w:r w:rsidR="004E1EC1">
        <w:rPr>
          <w:color w:val="auto"/>
          <w:sz w:val="28"/>
          <w:szCs w:val="28"/>
        </w:rPr>
        <w:t xml:space="preserve"> </w:t>
      </w:r>
      <w:r>
        <w:rPr>
          <w:color w:val="auto"/>
          <w:sz w:val="28"/>
          <w:szCs w:val="28"/>
        </w:rPr>
        <w:t xml:space="preserve">анализе. </w:t>
      </w:r>
      <w:r w:rsidRPr="0021540F">
        <w:rPr>
          <w:color w:val="auto"/>
          <w:sz w:val="28"/>
          <w:szCs w:val="28"/>
        </w:rPr>
        <w:t>Алгоритмические методы анализа</w:t>
      </w:r>
      <w:r w:rsidR="0021540F">
        <w:rPr>
          <w:color w:val="auto"/>
          <w:sz w:val="28"/>
          <w:szCs w:val="28"/>
        </w:rPr>
        <w:t>.</w:t>
      </w:r>
      <w:r w:rsidR="00C53E7A">
        <w:rPr>
          <w:color w:val="auto"/>
          <w:sz w:val="28"/>
          <w:szCs w:val="28"/>
        </w:rPr>
        <w:t xml:space="preserve"> </w:t>
      </w:r>
      <w:r>
        <w:rPr>
          <w:color w:val="auto"/>
          <w:sz w:val="28"/>
          <w:szCs w:val="28"/>
        </w:rPr>
        <w:t>Механические торговые системы и их особенности. Нейронные</w:t>
      </w:r>
      <w:r w:rsidR="00C53E7A">
        <w:rPr>
          <w:color w:val="auto"/>
          <w:sz w:val="28"/>
          <w:szCs w:val="28"/>
        </w:rPr>
        <w:t xml:space="preserve"> </w:t>
      </w:r>
      <w:r>
        <w:rPr>
          <w:color w:val="auto"/>
          <w:sz w:val="28"/>
          <w:szCs w:val="28"/>
        </w:rPr>
        <w:t>сети и</w:t>
      </w:r>
      <w:r w:rsidR="00C53E7A">
        <w:rPr>
          <w:color w:val="auto"/>
          <w:sz w:val="28"/>
          <w:szCs w:val="28"/>
        </w:rPr>
        <w:t xml:space="preserve"> </w:t>
      </w:r>
      <w:r>
        <w:rPr>
          <w:color w:val="auto"/>
          <w:sz w:val="28"/>
          <w:szCs w:val="28"/>
        </w:rPr>
        <w:t>их использование в</w:t>
      </w:r>
      <w:r w:rsidR="00C53E7A">
        <w:rPr>
          <w:color w:val="auto"/>
          <w:sz w:val="28"/>
          <w:szCs w:val="28"/>
        </w:rPr>
        <w:t xml:space="preserve"> </w:t>
      </w:r>
      <w:r>
        <w:rPr>
          <w:color w:val="auto"/>
          <w:sz w:val="28"/>
          <w:szCs w:val="28"/>
        </w:rPr>
        <w:t>торговле. Основные этапы создания торгового алгоритма. Понятие и методы проведения</w:t>
      </w:r>
      <w:r w:rsidR="00C53E7A">
        <w:rPr>
          <w:color w:val="auto"/>
          <w:sz w:val="28"/>
          <w:szCs w:val="28"/>
        </w:rPr>
        <w:t xml:space="preserve"> </w:t>
      </w:r>
      <w:r w:rsidR="00E21327">
        <w:rPr>
          <w:color w:val="auto"/>
          <w:sz w:val="28"/>
          <w:szCs w:val="28"/>
        </w:rPr>
        <w:t>бэк-тестирования. Составление торговой системы. Виды алгоритмических систем. Платформы для создания торговых алгоритмов.</w:t>
      </w:r>
    </w:p>
    <w:p w:rsidR="008C413B" w:rsidRDefault="008C413B" w:rsidP="003D6C65">
      <w:pPr>
        <w:pStyle w:val="Default"/>
        <w:jc w:val="both"/>
        <w:rPr>
          <w:color w:val="auto"/>
          <w:sz w:val="28"/>
          <w:szCs w:val="28"/>
        </w:rPr>
      </w:pPr>
    </w:p>
    <w:p w:rsidR="00566CA0" w:rsidRDefault="00566CA0" w:rsidP="003D6C65">
      <w:pPr>
        <w:pStyle w:val="Default"/>
        <w:spacing w:after="120"/>
        <w:rPr>
          <w:b/>
          <w:bCs/>
          <w:color w:val="auto"/>
          <w:sz w:val="28"/>
          <w:szCs w:val="28"/>
        </w:rPr>
      </w:pPr>
      <w:r w:rsidRPr="003D6C65">
        <w:rPr>
          <w:b/>
          <w:bCs/>
          <w:color w:val="auto"/>
          <w:sz w:val="28"/>
          <w:szCs w:val="28"/>
        </w:rPr>
        <w:t>5</w:t>
      </w:r>
      <w:r w:rsidR="003D6C65">
        <w:rPr>
          <w:b/>
          <w:bCs/>
          <w:color w:val="auto"/>
          <w:sz w:val="28"/>
          <w:szCs w:val="28"/>
        </w:rPr>
        <w:t xml:space="preserve">.2. Учебно – тематический план </w:t>
      </w:r>
    </w:p>
    <w:p w:rsidR="00BF3296" w:rsidRDefault="00BF3296" w:rsidP="00BF3296">
      <w:pPr>
        <w:pStyle w:val="Default"/>
        <w:spacing w:after="120"/>
        <w:rPr>
          <w:b/>
          <w:bCs/>
          <w:color w:val="auto"/>
          <w:sz w:val="28"/>
          <w:szCs w:val="28"/>
        </w:rPr>
      </w:pPr>
      <w:r>
        <w:rPr>
          <w:b/>
          <w:bCs/>
          <w:color w:val="auto"/>
          <w:sz w:val="28"/>
          <w:szCs w:val="28"/>
        </w:rPr>
        <w:t>Направленность программы магистратуры «Ценные бумаги и финансовый инжиниринг»*</w:t>
      </w:r>
    </w:p>
    <w:p w:rsidR="00C329C1" w:rsidRPr="00C329C1" w:rsidRDefault="00C329C1" w:rsidP="00C329C1">
      <w:pPr>
        <w:tabs>
          <w:tab w:val="right" w:pos="851"/>
        </w:tabs>
        <w:ind w:firstLine="709"/>
        <w:jc w:val="right"/>
        <w:rPr>
          <w:rFonts w:ascii="Times New Roman" w:hAnsi="Times New Roman" w:cs="Times New Roman"/>
          <w:sz w:val="28"/>
          <w:szCs w:val="28"/>
        </w:rPr>
      </w:pPr>
      <w:r w:rsidRPr="00C329C1">
        <w:rPr>
          <w:rFonts w:ascii="Times New Roman" w:hAnsi="Times New Roman" w:cs="Times New Roman"/>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97"/>
        <w:gridCol w:w="651"/>
        <w:gridCol w:w="766"/>
        <w:gridCol w:w="777"/>
        <w:gridCol w:w="1284"/>
        <w:gridCol w:w="1321"/>
        <w:gridCol w:w="1099"/>
        <w:gridCol w:w="1836"/>
      </w:tblGrid>
      <w:tr w:rsidR="00E21327" w:rsidRPr="005532E3" w:rsidTr="004E1EC1">
        <w:tc>
          <w:tcPr>
            <w:tcW w:w="230" w:type="pct"/>
            <w:vMerge w:val="restar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w:t>
            </w:r>
          </w:p>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п/п</w:t>
            </w:r>
          </w:p>
        </w:tc>
        <w:tc>
          <w:tcPr>
            <w:tcW w:w="730" w:type="pct"/>
            <w:vMerge w:val="restar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b/>
                <w:sz w:val="28"/>
                <w:szCs w:val="28"/>
              </w:rPr>
              <w:t>Наименование тем(разделов) дисциплины</w:t>
            </w:r>
          </w:p>
        </w:tc>
        <w:tc>
          <w:tcPr>
            <w:tcW w:w="3081" w:type="pct"/>
            <w:gridSpan w:val="6"/>
          </w:tcPr>
          <w:p w:rsidR="00E21327" w:rsidRPr="003D6C65" w:rsidRDefault="00E21327" w:rsidP="003D6C65">
            <w:pPr>
              <w:tabs>
                <w:tab w:val="right" w:pos="851"/>
              </w:tabs>
              <w:spacing w:after="0" w:line="240" w:lineRule="auto"/>
              <w:jc w:val="center"/>
              <w:rPr>
                <w:rFonts w:ascii="Times New Roman" w:hAnsi="Times New Roman" w:cs="Times New Roman"/>
                <w:b/>
                <w:sz w:val="28"/>
                <w:szCs w:val="28"/>
              </w:rPr>
            </w:pPr>
            <w:r w:rsidRPr="003D6C65">
              <w:rPr>
                <w:rFonts w:ascii="Times New Roman" w:hAnsi="Times New Roman" w:cs="Times New Roman"/>
                <w:b/>
                <w:sz w:val="28"/>
                <w:szCs w:val="28"/>
              </w:rPr>
              <w:t>Трудоемкость в часах</w:t>
            </w:r>
          </w:p>
        </w:tc>
        <w:tc>
          <w:tcPr>
            <w:tcW w:w="959" w:type="pct"/>
            <w:vMerge w:val="restart"/>
            <w:shd w:val="clear" w:color="auto" w:fill="auto"/>
          </w:tcPr>
          <w:p w:rsidR="00E21327" w:rsidRPr="003D6C65" w:rsidRDefault="00E21327" w:rsidP="003D6C65">
            <w:pPr>
              <w:tabs>
                <w:tab w:val="right" w:pos="851"/>
              </w:tabs>
              <w:spacing w:after="0" w:line="240" w:lineRule="auto"/>
              <w:rPr>
                <w:rFonts w:ascii="Times New Roman" w:hAnsi="Times New Roman" w:cs="Times New Roman"/>
                <w:b/>
                <w:sz w:val="28"/>
                <w:szCs w:val="28"/>
              </w:rPr>
            </w:pPr>
            <w:r w:rsidRPr="004E1EC1">
              <w:rPr>
                <w:rFonts w:ascii="Times New Roman" w:hAnsi="Times New Roman" w:cs="Times New Roman"/>
                <w:b/>
                <w:sz w:val="28"/>
                <w:szCs w:val="28"/>
              </w:rPr>
              <w:t>Формы текущего контроля успеваемости</w:t>
            </w:r>
          </w:p>
        </w:tc>
      </w:tr>
      <w:tr w:rsidR="00E21327" w:rsidRPr="005532E3" w:rsidTr="004E1EC1">
        <w:tc>
          <w:tcPr>
            <w:tcW w:w="230"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730"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340" w:type="pct"/>
            <w:vMerge w:val="restart"/>
            <w:shd w:val="clear" w:color="auto" w:fill="auto"/>
          </w:tcPr>
          <w:p w:rsidR="00E21327" w:rsidRPr="003D6C65" w:rsidRDefault="00E21327" w:rsidP="003D6C65">
            <w:pPr>
              <w:tabs>
                <w:tab w:val="right" w:pos="851"/>
              </w:tabs>
              <w:spacing w:after="0" w:line="240" w:lineRule="auto"/>
              <w:rPr>
                <w:rFonts w:ascii="Times New Roman" w:hAnsi="Times New Roman" w:cs="Times New Roman"/>
                <w:b/>
                <w:sz w:val="28"/>
                <w:szCs w:val="28"/>
              </w:rPr>
            </w:pPr>
            <w:r w:rsidRPr="003D6C65">
              <w:rPr>
                <w:rFonts w:ascii="Times New Roman" w:hAnsi="Times New Roman" w:cs="Times New Roman"/>
                <w:b/>
                <w:sz w:val="28"/>
                <w:szCs w:val="28"/>
              </w:rPr>
              <w:t>Всего</w:t>
            </w:r>
          </w:p>
        </w:tc>
        <w:tc>
          <w:tcPr>
            <w:tcW w:w="2167" w:type="pct"/>
            <w:gridSpan w:val="4"/>
            <w:shd w:val="clear" w:color="auto" w:fill="auto"/>
          </w:tcPr>
          <w:p w:rsidR="00E21327" w:rsidRPr="003D6C65" w:rsidRDefault="006328E2" w:rsidP="003D6C65">
            <w:pPr>
              <w:tabs>
                <w:tab w:val="right" w:pos="851"/>
              </w:tabs>
              <w:spacing w:after="0" w:line="240" w:lineRule="auto"/>
              <w:rPr>
                <w:rFonts w:ascii="Times New Roman" w:hAnsi="Times New Roman" w:cs="Times New Roman"/>
                <w:b/>
                <w:sz w:val="28"/>
                <w:szCs w:val="28"/>
              </w:rPr>
            </w:pPr>
            <w:r>
              <w:rPr>
                <w:rFonts w:ascii="Times New Roman" w:hAnsi="Times New Roman" w:cs="Times New Roman"/>
                <w:b/>
                <w:sz w:val="28"/>
                <w:szCs w:val="28"/>
              </w:rPr>
              <w:t>Контактная работа-</w:t>
            </w:r>
            <w:r w:rsidR="00E21327" w:rsidRPr="003D6C65">
              <w:rPr>
                <w:rFonts w:ascii="Times New Roman" w:hAnsi="Times New Roman" w:cs="Times New Roman"/>
                <w:b/>
                <w:sz w:val="28"/>
                <w:szCs w:val="28"/>
              </w:rPr>
              <w:t>Аудиторная работа</w:t>
            </w:r>
          </w:p>
        </w:tc>
        <w:tc>
          <w:tcPr>
            <w:tcW w:w="574" w:type="pct"/>
            <w:vMerge w:val="restar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b/>
                <w:sz w:val="28"/>
                <w:szCs w:val="28"/>
              </w:rPr>
              <w:t>Самостоятельная работа</w:t>
            </w:r>
          </w:p>
        </w:tc>
        <w:tc>
          <w:tcPr>
            <w:tcW w:w="959"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r>
      <w:tr w:rsidR="00E21327" w:rsidRPr="005532E3" w:rsidTr="004E1EC1">
        <w:tc>
          <w:tcPr>
            <w:tcW w:w="230"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730"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340"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400" w:type="pc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Общая, в т.ч.:</w:t>
            </w:r>
          </w:p>
        </w:tc>
        <w:tc>
          <w:tcPr>
            <w:tcW w:w="406" w:type="pc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Лекции</w:t>
            </w:r>
          </w:p>
        </w:tc>
        <w:tc>
          <w:tcPr>
            <w:tcW w:w="671" w:type="pc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 xml:space="preserve">Семинары, практические </w:t>
            </w:r>
            <w:r w:rsidRPr="003D6C65">
              <w:rPr>
                <w:rFonts w:ascii="Times New Roman" w:hAnsi="Times New Roman" w:cs="Times New Roman"/>
                <w:sz w:val="28"/>
                <w:szCs w:val="28"/>
              </w:rPr>
              <w:lastRenderedPageBreak/>
              <w:t>занятия</w:t>
            </w:r>
          </w:p>
        </w:tc>
        <w:tc>
          <w:tcPr>
            <w:tcW w:w="690" w:type="pct"/>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lastRenderedPageBreak/>
              <w:t>Занятия в</w:t>
            </w:r>
            <w:r w:rsidR="00C53E7A">
              <w:rPr>
                <w:rFonts w:ascii="Times New Roman" w:hAnsi="Times New Roman" w:cs="Times New Roman"/>
                <w:sz w:val="28"/>
                <w:szCs w:val="28"/>
              </w:rPr>
              <w:t xml:space="preserve"> </w:t>
            </w:r>
            <w:r w:rsidRPr="003D6C65">
              <w:rPr>
                <w:rFonts w:ascii="Times New Roman" w:hAnsi="Times New Roman" w:cs="Times New Roman"/>
                <w:sz w:val="28"/>
                <w:szCs w:val="28"/>
              </w:rPr>
              <w:t xml:space="preserve">интерактивных </w:t>
            </w:r>
            <w:r w:rsidRPr="003D6C65">
              <w:rPr>
                <w:rFonts w:ascii="Times New Roman" w:hAnsi="Times New Roman" w:cs="Times New Roman"/>
                <w:sz w:val="28"/>
                <w:szCs w:val="28"/>
              </w:rPr>
              <w:lastRenderedPageBreak/>
              <w:t>формах</w:t>
            </w:r>
          </w:p>
        </w:tc>
        <w:tc>
          <w:tcPr>
            <w:tcW w:w="574"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959"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r>
      <w:tr w:rsidR="004E1EC1" w:rsidRPr="005532E3" w:rsidTr="004E1EC1">
        <w:tc>
          <w:tcPr>
            <w:tcW w:w="230" w:type="pct"/>
            <w:shd w:val="clear" w:color="auto" w:fill="auto"/>
          </w:tcPr>
          <w:p w:rsidR="004E1EC1" w:rsidRPr="008C413B" w:rsidRDefault="004E1EC1" w:rsidP="004E1EC1">
            <w:pPr>
              <w:pStyle w:val="ab"/>
              <w:numPr>
                <w:ilvl w:val="0"/>
                <w:numId w:val="7"/>
              </w:numPr>
              <w:tabs>
                <w:tab w:val="right" w:pos="851"/>
              </w:tabs>
              <w:ind w:left="57" w:firstLine="0"/>
              <w:rPr>
                <w:sz w:val="28"/>
                <w:szCs w:val="28"/>
              </w:rPr>
            </w:pPr>
          </w:p>
        </w:tc>
        <w:tc>
          <w:tcPr>
            <w:tcW w:w="730" w:type="pct"/>
            <w:shd w:val="clear" w:color="auto" w:fill="auto"/>
          </w:tcPr>
          <w:p w:rsidR="004E1EC1" w:rsidRPr="008C413B" w:rsidRDefault="004E1EC1" w:rsidP="004E1EC1">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Фундаментальный анализа финансовых рынков.</w:t>
            </w:r>
          </w:p>
        </w:tc>
        <w:tc>
          <w:tcPr>
            <w:tcW w:w="34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0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406"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90" w:type="pct"/>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574"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959" w:type="pct"/>
            <w:shd w:val="clear" w:color="auto" w:fill="auto"/>
          </w:tcPr>
          <w:p w:rsidR="004E1EC1" w:rsidRDefault="004E1EC1" w:rsidP="004E1EC1">
            <w:r w:rsidRPr="00EB1E42">
              <w:rPr>
                <w:rFonts w:ascii="Times New Roman" w:hAnsi="Times New Roman" w:cs="Times New Roman"/>
                <w:color w:val="000000" w:themeColor="text1"/>
                <w:sz w:val="28"/>
                <w:szCs w:val="28"/>
              </w:rPr>
              <w:t>устный опрос, участие в дискуссии</w:t>
            </w:r>
          </w:p>
        </w:tc>
      </w:tr>
      <w:tr w:rsidR="004E1EC1" w:rsidRPr="005532E3" w:rsidTr="004E1EC1">
        <w:tc>
          <w:tcPr>
            <w:tcW w:w="230" w:type="pct"/>
            <w:shd w:val="clear" w:color="auto" w:fill="auto"/>
          </w:tcPr>
          <w:p w:rsidR="004E1EC1" w:rsidRPr="008C413B" w:rsidRDefault="004E1EC1" w:rsidP="004E1EC1">
            <w:pPr>
              <w:pStyle w:val="ab"/>
              <w:numPr>
                <w:ilvl w:val="0"/>
                <w:numId w:val="7"/>
              </w:numPr>
              <w:tabs>
                <w:tab w:val="right" w:pos="851"/>
              </w:tabs>
              <w:ind w:left="57" w:firstLine="0"/>
              <w:rPr>
                <w:sz w:val="28"/>
                <w:szCs w:val="28"/>
              </w:rPr>
            </w:pPr>
          </w:p>
        </w:tc>
        <w:tc>
          <w:tcPr>
            <w:tcW w:w="730" w:type="pct"/>
            <w:shd w:val="clear" w:color="auto" w:fill="auto"/>
          </w:tcPr>
          <w:p w:rsidR="004E1EC1" w:rsidRPr="008C413B" w:rsidRDefault="004E1EC1" w:rsidP="004E1EC1">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Основные принципы мировой финансовой динамики</w:t>
            </w:r>
          </w:p>
        </w:tc>
        <w:tc>
          <w:tcPr>
            <w:tcW w:w="34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14</w:t>
            </w:r>
          </w:p>
        </w:tc>
        <w:tc>
          <w:tcPr>
            <w:tcW w:w="40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406"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90" w:type="pct"/>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574"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959" w:type="pct"/>
            <w:shd w:val="clear" w:color="auto" w:fill="auto"/>
          </w:tcPr>
          <w:p w:rsidR="004E1EC1" w:rsidRDefault="004E1EC1" w:rsidP="004E1EC1">
            <w:r w:rsidRPr="00EB1E42">
              <w:rPr>
                <w:rFonts w:ascii="Times New Roman" w:hAnsi="Times New Roman" w:cs="Times New Roman"/>
                <w:color w:val="000000" w:themeColor="text1"/>
                <w:sz w:val="28"/>
                <w:szCs w:val="28"/>
              </w:rPr>
              <w:t>устный опрос, участие в дискуссии</w:t>
            </w:r>
          </w:p>
        </w:tc>
      </w:tr>
      <w:tr w:rsidR="004E1EC1" w:rsidRPr="005532E3" w:rsidTr="004E1EC1">
        <w:tc>
          <w:tcPr>
            <w:tcW w:w="230" w:type="pct"/>
            <w:shd w:val="clear" w:color="auto" w:fill="auto"/>
          </w:tcPr>
          <w:p w:rsidR="004E1EC1" w:rsidRPr="008C413B" w:rsidRDefault="004E1EC1" w:rsidP="004E1EC1">
            <w:pPr>
              <w:pStyle w:val="ab"/>
              <w:numPr>
                <w:ilvl w:val="0"/>
                <w:numId w:val="7"/>
              </w:numPr>
              <w:tabs>
                <w:tab w:val="right" w:pos="851"/>
              </w:tabs>
              <w:ind w:left="57" w:firstLine="0"/>
              <w:rPr>
                <w:sz w:val="28"/>
                <w:szCs w:val="28"/>
              </w:rPr>
            </w:pPr>
          </w:p>
        </w:tc>
        <w:tc>
          <w:tcPr>
            <w:tcW w:w="730" w:type="pct"/>
            <w:shd w:val="clear" w:color="auto" w:fill="auto"/>
          </w:tcPr>
          <w:p w:rsidR="004E1EC1" w:rsidRPr="008C413B" w:rsidRDefault="004E1EC1" w:rsidP="004E1EC1">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Макроэкономический анализ</w:t>
            </w:r>
          </w:p>
        </w:tc>
        <w:tc>
          <w:tcPr>
            <w:tcW w:w="34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0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406"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90" w:type="pct"/>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574"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959" w:type="pct"/>
            <w:shd w:val="clear" w:color="auto" w:fill="auto"/>
          </w:tcPr>
          <w:p w:rsidR="004E1EC1" w:rsidRDefault="004E1EC1" w:rsidP="004E1EC1">
            <w:r w:rsidRPr="00EB1E42">
              <w:rPr>
                <w:rFonts w:ascii="Times New Roman" w:hAnsi="Times New Roman" w:cs="Times New Roman"/>
                <w:color w:val="000000" w:themeColor="text1"/>
                <w:sz w:val="28"/>
                <w:szCs w:val="28"/>
              </w:rPr>
              <w:t>устный опрос, участие в дискуссии</w:t>
            </w:r>
          </w:p>
        </w:tc>
      </w:tr>
      <w:tr w:rsidR="004E1EC1" w:rsidRPr="005532E3" w:rsidTr="004E1EC1">
        <w:tc>
          <w:tcPr>
            <w:tcW w:w="230" w:type="pct"/>
            <w:shd w:val="clear" w:color="auto" w:fill="auto"/>
          </w:tcPr>
          <w:p w:rsidR="004E1EC1" w:rsidRPr="008C413B" w:rsidRDefault="004E1EC1" w:rsidP="004E1EC1">
            <w:pPr>
              <w:pStyle w:val="ab"/>
              <w:numPr>
                <w:ilvl w:val="0"/>
                <w:numId w:val="7"/>
              </w:numPr>
              <w:tabs>
                <w:tab w:val="right" w:pos="851"/>
              </w:tabs>
              <w:ind w:left="57" w:firstLine="0"/>
              <w:rPr>
                <w:sz w:val="28"/>
                <w:szCs w:val="28"/>
              </w:rPr>
            </w:pPr>
          </w:p>
        </w:tc>
        <w:tc>
          <w:tcPr>
            <w:tcW w:w="730" w:type="pct"/>
            <w:shd w:val="clear" w:color="auto" w:fill="auto"/>
          </w:tcPr>
          <w:p w:rsidR="004E1EC1" w:rsidRPr="008C413B" w:rsidRDefault="004E1EC1" w:rsidP="004E1EC1">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Анализ отрасли</w:t>
            </w:r>
          </w:p>
        </w:tc>
        <w:tc>
          <w:tcPr>
            <w:tcW w:w="34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0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406"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90" w:type="pct"/>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574"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959" w:type="pct"/>
            <w:shd w:val="clear" w:color="auto" w:fill="auto"/>
          </w:tcPr>
          <w:p w:rsidR="004E1EC1" w:rsidRDefault="004E1EC1" w:rsidP="004E1EC1">
            <w:r w:rsidRPr="00EB1E42">
              <w:rPr>
                <w:rFonts w:ascii="Times New Roman" w:hAnsi="Times New Roman" w:cs="Times New Roman"/>
                <w:color w:val="000000" w:themeColor="text1"/>
                <w:sz w:val="28"/>
                <w:szCs w:val="28"/>
              </w:rPr>
              <w:t>устный опрос, участие в дискуссии</w:t>
            </w:r>
          </w:p>
        </w:tc>
      </w:tr>
      <w:tr w:rsidR="004E1EC1" w:rsidRPr="005532E3" w:rsidTr="004E1EC1">
        <w:tc>
          <w:tcPr>
            <w:tcW w:w="230" w:type="pct"/>
            <w:shd w:val="clear" w:color="auto" w:fill="auto"/>
          </w:tcPr>
          <w:p w:rsidR="004E1EC1" w:rsidRPr="008C413B" w:rsidRDefault="004E1EC1" w:rsidP="004E1EC1">
            <w:pPr>
              <w:pStyle w:val="ab"/>
              <w:numPr>
                <w:ilvl w:val="0"/>
                <w:numId w:val="7"/>
              </w:numPr>
              <w:tabs>
                <w:tab w:val="right" w:pos="851"/>
              </w:tabs>
              <w:ind w:left="57" w:firstLine="0"/>
              <w:rPr>
                <w:sz w:val="28"/>
                <w:szCs w:val="28"/>
              </w:rPr>
            </w:pPr>
          </w:p>
        </w:tc>
        <w:tc>
          <w:tcPr>
            <w:tcW w:w="730" w:type="pct"/>
            <w:shd w:val="clear" w:color="auto" w:fill="auto"/>
          </w:tcPr>
          <w:p w:rsidR="004E1EC1" w:rsidRPr="008C413B" w:rsidRDefault="004E1EC1" w:rsidP="004E1EC1">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Анализ эмитентов</w:t>
            </w:r>
          </w:p>
        </w:tc>
        <w:tc>
          <w:tcPr>
            <w:tcW w:w="34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0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406"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90" w:type="pct"/>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574"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959" w:type="pct"/>
            <w:shd w:val="clear" w:color="auto" w:fill="auto"/>
          </w:tcPr>
          <w:p w:rsidR="004E1EC1" w:rsidRDefault="004E1EC1" w:rsidP="004E1EC1">
            <w:r w:rsidRPr="00EB1E42">
              <w:rPr>
                <w:rFonts w:ascii="Times New Roman" w:hAnsi="Times New Roman" w:cs="Times New Roman"/>
                <w:color w:val="000000" w:themeColor="text1"/>
                <w:sz w:val="28"/>
                <w:szCs w:val="28"/>
              </w:rPr>
              <w:t>устный опрос, участие в дискуссии</w:t>
            </w:r>
          </w:p>
        </w:tc>
      </w:tr>
      <w:tr w:rsidR="004E1EC1" w:rsidRPr="005532E3" w:rsidTr="004E1EC1">
        <w:tc>
          <w:tcPr>
            <w:tcW w:w="230" w:type="pct"/>
            <w:shd w:val="clear" w:color="auto" w:fill="auto"/>
          </w:tcPr>
          <w:p w:rsidR="004E1EC1" w:rsidRPr="008C413B" w:rsidRDefault="004E1EC1" w:rsidP="004E1EC1">
            <w:pPr>
              <w:pStyle w:val="ab"/>
              <w:numPr>
                <w:ilvl w:val="0"/>
                <w:numId w:val="7"/>
              </w:numPr>
              <w:tabs>
                <w:tab w:val="right" w:pos="851"/>
              </w:tabs>
              <w:ind w:left="57" w:firstLine="0"/>
              <w:rPr>
                <w:sz w:val="28"/>
                <w:szCs w:val="28"/>
              </w:rPr>
            </w:pPr>
          </w:p>
        </w:tc>
        <w:tc>
          <w:tcPr>
            <w:tcW w:w="730" w:type="pct"/>
            <w:shd w:val="clear" w:color="auto" w:fill="auto"/>
          </w:tcPr>
          <w:p w:rsidR="004E1EC1" w:rsidRPr="008C413B" w:rsidRDefault="004E1EC1" w:rsidP="004E1EC1">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Оценка инструментов с фиксированной доходностью</w:t>
            </w:r>
          </w:p>
        </w:tc>
        <w:tc>
          <w:tcPr>
            <w:tcW w:w="34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0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406"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90" w:type="pct"/>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574"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959" w:type="pct"/>
            <w:shd w:val="clear" w:color="auto" w:fill="auto"/>
          </w:tcPr>
          <w:p w:rsidR="004E1EC1" w:rsidRDefault="004E1EC1" w:rsidP="004E1EC1">
            <w:r w:rsidRPr="00EB1E42">
              <w:rPr>
                <w:rFonts w:ascii="Times New Roman" w:hAnsi="Times New Roman" w:cs="Times New Roman"/>
                <w:color w:val="000000" w:themeColor="text1"/>
                <w:sz w:val="28"/>
                <w:szCs w:val="28"/>
              </w:rPr>
              <w:t>устный опрос, участие в дискуссии</w:t>
            </w:r>
          </w:p>
        </w:tc>
      </w:tr>
      <w:tr w:rsidR="004E1EC1" w:rsidRPr="005532E3" w:rsidTr="004E1EC1">
        <w:tc>
          <w:tcPr>
            <w:tcW w:w="230" w:type="pct"/>
            <w:shd w:val="clear" w:color="auto" w:fill="auto"/>
          </w:tcPr>
          <w:p w:rsidR="004E1EC1" w:rsidRPr="008C413B" w:rsidRDefault="004E1EC1" w:rsidP="004E1EC1">
            <w:pPr>
              <w:pStyle w:val="ab"/>
              <w:numPr>
                <w:ilvl w:val="0"/>
                <w:numId w:val="7"/>
              </w:numPr>
              <w:tabs>
                <w:tab w:val="right" w:pos="851"/>
              </w:tabs>
              <w:ind w:left="57" w:firstLine="0"/>
              <w:rPr>
                <w:sz w:val="28"/>
                <w:szCs w:val="28"/>
              </w:rPr>
            </w:pPr>
          </w:p>
        </w:tc>
        <w:tc>
          <w:tcPr>
            <w:tcW w:w="730" w:type="pct"/>
            <w:shd w:val="clear" w:color="auto" w:fill="auto"/>
          </w:tcPr>
          <w:p w:rsidR="004E1EC1" w:rsidRPr="008C413B" w:rsidRDefault="004E1EC1" w:rsidP="004E1EC1">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Основы технического анализа</w:t>
            </w:r>
          </w:p>
        </w:tc>
        <w:tc>
          <w:tcPr>
            <w:tcW w:w="34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15</w:t>
            </w:r>
          </w:p>
        </w:tc>
        <w:tc>
          <w:tcPr>
            <w:tcW w:w="40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06"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574"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959" w:type="pct"/>
            <w:shd w:val="clear" w:color="auto" w:fill="auto"/>
          </w:tcPr>
          <w:p w:rsidR="004E1EC1" w:rsidRDefault="004E1EC1" w:rsidP="004E1EC1">
            <w:r w:rsidRPr="00EB1E42">
              <w:rPr>
                <w:rFonts w:ascii="Times New Roman" w:hAnsi="Times New Roman" w:cs="Times New Roman"/>
                <w:color w:val="000000" w:themeColor="text1"/>
                <w:sz w:val="28"/>
                <w:szCs w:val="28"/>
              </w:rPr>
              <w:t>устный опрос, участие в дискуссии</w:t>
            </w:r>
          </w:p>
        </w:tc>
      </w:tr>
      <w:tr w:rsidR="004E1EC1" w:rsidRPr="005532E3" w:rsidTr="004E1EC1">
        <w:tc>
          <w:tcPr>
            <w:tcW w:w="230" w:type="pct"/>
            <w:shd w:val="clear" w:color="auto" w:fill="auto"/>
          </w:tcPr>
          <w:p w:rsidR="004E1EC1" w:rsidRPr="008C413B" w:rsidRDefault="004E1EC1" w:rsidP="004E1EC1">
            <w:pPr>
              <w:pStyle w:val="ab"/>
              <w:numPr>
                <w:ilvl w:val="0"/>
                <w:numId w:val="7"/>
              </w:numPr>
              <w:tabs>
                <w:tab w:val="right" w:pos="851"/>
              </w:tabs>
              <w:ind w:left="57" w:firstLine="0"/>
              <w:rPr>
                <w:sz w:val="28"/>
                <w:szCs w:val="28"/>
              </w:rPr>
            </w:pPr>
          </w:p>
        </w:tc>
        <w:tc>
          <w:tcPr>
            <w:tcW w:w="730" w:type="pct"/>
            <w:shd w:val="clear" w:color="auto" w:fill="auto"/>
          </w:tcPr>
          <w:p w:rsidR="004E1EC1" w:rsidRPr="008C413B" w:rsidRDefault="004E1EC1" w:rsidP="004E1EC1">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Межры</w:t>
            </w:r>
            <w:r w:rsidR="008D08D7">
              <w:rPr>
                <w:rFonts w:ascii="Times New Roman" w:hAnsi="Times New Roman" w:cs="Times New Roman"/>
                <w:bCs/>
                <w:sz w:val="28"/>
                <w:szCs w:val="28"/>
              </w:rPr>
              <w:t xml:space="preserve">- </w:t>
            </w:r>
            <w:r w:rsidRPr="008C413B">
              <w:rPr>
                <w:rFonts w:ascii="Times New Roman" w:hAnsi="Times New Roman" w:cs="Times New Roman"/>
                <w:bCs/>
                <w:sz w:val="28"/>
                <w:szCs w:val="28"/>
              </w:rPr>
              <w:t>ночный анализ</w:t>
            </w:r>
          </w:p>
        </w:tc>
        <w:tc>
          <w:tcPr>
            <w:tcW w:w="34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14</w:t>
            </w:r>
          </w:p>
        </w:tc>
        <w:tc>
          <w:tcPr>
            <w:tcW w:w="400"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406"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574" w:type="pct"/>
            <w:shd w:val="clear" w:color="auto" w:fill="auto"/>
          </w:tcPr>
          <w:p w:rsidR="004E1EC1" w:rsidRPr="003D6C65" w:rsidRDefault="004E1EC1" w:rsidP="004E1EC1">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959" w:type="pct"/>
            <w:shd w:val="clear" w:color="auto" w:fill="auto"/>
          </w:tcPr>
          <w:p w:rsidR="004E1EC1" w:rsidRDefault="004E1EC1" w:rsidP="004E1EC1">
            <w:r w:rsidRPr="00EB1E42">
              <w:rPr>
                <w:rFonts w:ascii="Times New Roman" w:hAnsi="Times New Roman" w:cs="Times New Roman"/>
                <w:color w:val="000000" w:themeColor="text1"/>
                <w:sz w:val="28"/>
                <w:szCs w:val="28"/>
              </w:rPr>
              <w:t xml:space="preserve">устный опрос, </w:t>
            </w:r>
            <w:r w:rsidRPr="00EB1E42">
              <w:rPr>
                <w:rFonts w:ascii="Times New Roman" w:hAnsi="Times New Roman" w:cs="Times New Roman"/>
                <w:color w:val="000000" w:themeColor="text1"/>
                <w:sz w:val="28"/>
                <w:szCs w:val="28"/>
              </w:rPr>
              <w:lastRenderedPageBreak/>
              <w:t>участие в дискуссии</w:t>
            </w:r>
          </w:p>
        </w:tc>
      </w:tr>
      <w:tr w:rsidR="008C413B" w:rsidRPr="005532E3" w:rsidTr="004E1EC1">
        <w:tc>
          <w:tcPr>
            <w:tcW w:w="230" w:type="pct"/>
            <w:shd w:val="clear" w:color="auto" w:fill="auto"/>
          </w:tcPr>
          <w:p w:rsidR="008C413B" w:rsidRPr="00E053BF" w:rsidRDefault="008C413B" w:rsidP="00E053BF">
            <w:pPr>
              <w:pStyle w:val="ab"/>
              <w:numPr>
                <w:ilvl w:val="0"/>
                <w:numId w:val="7"/>
              </w:numPr>
              <w:tabs>
                <w:tab w:val="right" w:pos="851"/>
              </w:tabs>
              <w:ind w:left="57" w:firstLine="0"/>
              <w:rPr>
                <w:sz w:val="28"/>
                <w:szCs w:val="28"/>
              </w:rPr>
            </w:pPr>
          </w:p>
        </w:tc>
        <w:tc>
          <w:tcPr>
            <w:tcW w:w="730" w:type="pct"/>
            <w:shd w:val="clear" w:color="auto" w:fill="auto"/>
          </w:tcPr>
          <w:p w:rsidR="008C413B" w:rsidRPr="00E053BF" w:rsidRDefault="008C413B" w:rsidP="00E053BF">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В целом по дисциплине</w:t>
            </w:r>
          </w:p>
        </w:tc>
        <w:tc>
          <w:tcPr>
            <w:tcW w:w="340" w:type="pct"/>
            <w:shd w:val="clear" w:color="auto" w:fill="auto"/>
          </w:tcPr>
          <w:p w:rsidR="008C413B" w:rsidRPr="00E053BF" w:rsidRDefault="008C413B" w:rsidP="00E053BF">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108</w:t>
            </w:r>
          </w:p>
        </w:tc>
        <w:tc>
          <w:tcPr>
            <w:tcW w:w="400" w:type="pct"/>
            <w:shd w:val="clear" w:color="auto" w:fill="auto"/>
          </w:tcPr>
          <w:p w:rsidR="008C413B" w:rsidRPr="00E053BF" w:rsidRDefault="00E705A7" w:rsidP="00E053BF">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w:t>
            </w:r>
            <w:r w:rsidR="008C413B" w:rsidRPr="00E053BF">
              <w:rPr>
                <w:rFonts w:ascii="Times New Roman" w:hAnsi="Times New Roman" w:cs="Times New Roman"/>
                <w:sz w:val="28"/>
                <w:szCs w:val="28"/>
              </w:rPr>
              <w:t>0</w:t>
            </w:r>
          </w:p>
        </w:tc>
        <w:tc>
          <w:tcPr>
            <w:tcW w:w="406" w:type="pct"/>
            <w:shd w:val="clear" w:color="auto" w:fill="auto"/>
          </w:tcPr>
          <w:p w:rsidR="008C413B" w:rsidRPr="00E053BF" w:rsidRDefault="008C413B" w:rsidP="00E705A7">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r w:rsidR="00E705A7">
              <w:rPr>
                <w:rFonts w:ascii="Times New Roman" w:hAnsi="Times New Roman" w:cs="Times New Roman"/>
                <w:sz w:val="28"/>
                <w:szCs w:val="28"/>
              </w:rPr>
              <w:t>0</w:t>
            </w:r>
          </w:p>
        </w:tc>
        <w:tc>
          <w:tcPr>
            <w:tcW w:w="671" w:type="pct"/>
            <w:shd w:val="clear" w:color="auto" w:fill="auto"/>
          </w:tcPr>
          <w:p w:rsidR="008C413B" w:rsidRPr="00E053BF" w:rsidRDefault="008C413B" w:rsidP="00E705A7">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r w:rsidR="00E705A7">
              <w:rPr>
                <w:rFonts w:ascii="Times New Roman" w:hAnsi="Times New Roman" w:cs="Times New Roman"/>
                <w:sz w:val="28"/>
                <w:szCs w:val="28"/>
              </w:rPr>
              <w:t>0</w:t>
            </w:r>
          </w:p>
        </w:tc>
        <w:tc>
          <w:tcPr>
            <w:tcW w:w="690" w:type="pct"/>
          </w:tcPr>
          <w:p w:rsidR="008C413B" w:rsidRPr="0077276D" w:rsidRDefault="008C413B" w:rsidP="00E053BF">
            <w:pPr>
              <w:tabs>
                <w:tab w:val="right" w:pos="851"/>
              </w:tabs>
              <w:spacing w:after="0" w:line="240" w:lineRule="auto"/>
              <w:rPr>
                <w:rFonts w:ascii="Times New Roman" w:hAnsi="Times New Roman" w:cs="Times New Roman"/>
                <w:color w:val="000000" w:themeColor="text1"/>
                <w:sz w:val="28"/>
                <w:szCs w:val="28"/>
              </w:rPr>
            </w:pPr>
            <w:r w:rsidRPr="0077276D">
              <w:rPr>
                <w:rFonts w:ascii="Times New Roman" w:hAnsi="Times New Roman" w:cs="Times New Roman"/>
                <w:color w:val="000000" w:themeColor="text1"/>
                <w:sz w:val="28"/>
                <w:szCs w:val="28"/>
              </w:rPr>
              <w:t>14</w:t>
            </w:r>
          </w:p>
        </w:tc>
        <w:tc>
          <w:tcPr>
            <w:tcW w:w="574" w:type="pct"/>
            <w:shd w:val="clear" w:color="auto" w:fill="auto"/>
          </w:tcPr>
          <w:p w:rsidR="008C413B" w:rsidRPr="00E053BF" w:rsidRDefault="00E705A7" w:rsidP="00E053BF">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7</w:t>
            </w:r>
            <w:r w:rsidR="008C413B">
              <w:rPr>
                <w:rFonts w:ascii="Times New Roman" w:hAnsi="Times New Roman" w:cs="Times New Roman"/>
                <w:sz w:val="28"/>
                <w:szCs w:val="28"/>
              </w:rPr>
              <w:t>8</w:t>
            </w:r>
          </w:p>
        </w:tc>
        <w:tc>
          <w:tcPr>
            <w:tcW w:w="959" w:type="pct"/>
            <w:shd w:val="clear" w:color="auto" w:fill="auto"/>
          </w:tcPr>
          <w:p w:rsidR="008C413B" w:rsidRPr="00E053BF" w:rsidRDefault="00930A8F" w:rsidP="00E053BF">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Согласно учебному плану: эссе</w:t>
            </w:r>
          </w:p>
        </w:tc>
      </w:tr>
      <w:tr w:rsidR="008C413B" w:rsidRPr="005532E3" w:rsidTr="004E1EC1">
        <w:tc>
          <w:tcPr>
            <w:tcW w:w="230" w:type="pct"/>
            <w:shd w:val="clear" w:color="auto" w:fill="auto"/>
          </w:tcPr>
          <w:p w:rsidR="008C413B" w:rsidRPr="00E053BF" w:rsidRDefault="008C413B" w:rsidP="00E053BF">
            <w:pPr>
              <w:pStyle w:val="ab"/>
              <w:numPr>
                <w:ilvl w:val="0"/>
                <w:numId w:val="7"/>
              </w:numPr>
              <w:tabs>
                <w:tab w:val="right" w:pos="851"/>
              </w:tabs>
              <w:ind w:left="57" w:firstLine="0"/>
              <w:rPr>
                <w:sz w:val="28"/>
                <w:szCs w:val="28"/>
              </w:rPr>
            </w:pPr>
          </w:p>
        </w:tc>
        <w:tc>
          <w:tcPr>
            <w:tcW w:w="730" w:type="pct"/>
            <w:shd w:val="clear" w:color="auto" w:fill="auto"/>
          </w:tcPr>
          <w:p w:rsidR="008C413B" w:rsidRPr="00E053BF" w:rsidRDefault="008C413B" w:rsidP="00E053BF">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Итого в %</w:t>
            </w:r>
          </w:p>
        </w:tc>
        <w:tc>
          <w:tcPr>
            <w:tcW w:w="340" w:type="pct"/>
            <w:shd w:val="clear" w:color="auto" w:fill="auto"/>
          </w:tcPr>
          <w:p w:rsidR="008C413B" w:rsidRPr="00E053BF" w:rsidRDefault="008C413B" w:rsidP="00E053BF">
            <w:pPr>
              <w:tabs>
                <w:tab w:val="right" w:pos="851"/>
              </w:tabs>
              <w:spacing w:after="0" w:line="240" w:lineRule="auto"/>
              <w:rPr>
                <w:rFonts w:ascii="Times New Roman" w:hAnsi="Times New Roman" w:cs="Times New Roman"/>
                <w:sz w:val="28"/>
                <w:szCs w:val="28"/>
              </w:rPr>
            </w:pPr>
          </w:p>
        </w:tc>
        <w:tc>
          <w:tcPr>
            <w:tcW w:w="400" w:type="pct"/>
            <w:shd w:val="clear" w:color="auto" w:fill="auto"/>
          </w:tcPr>
          <w:p w:rsidR="008C413B" w:rsidRPr="00E053BF" w:rsidRDefault="008C413B" w:rsidP="00E053BF">
            <w:pPr>
              <w:tabs>
                <w:tab w:val="right" w:pos="851"/>
              </w:tabs>
              <w:spacing w:after="0" w:line="240" w:lineRule="auto"/>
              <w:rPr>
                <w:rFonts w:ascii="Times New Roman" w:hAnsi="Times New Roman" w:cs="Times New Roman"/>
                <w:sz w:val="28"/>
                <w:szCs w:val="28"/>
              </w:rPr>
            </w:pPr>
          </w:p>
        </w:tc>
        <w:tc>
          <w:tcPr>
            <w:tcW w:w="406" w:type="pct"/>
            <w:shd w:val="clear" w:color="auto" w:fill="auto"/>
          </w:tcPr>
          <w:p w:rsidR="008C413B" w:rsidRPr="00E053BF" w:rsidRDefault="008C413B" w:rsidP="00E053BF">
            <w:pPr>
              <w:tabs>
                <w:tab w:val="right" w:pos="851"/>
              </w:tabs>
              <w:spacing w:after="0" w:line="240" w:lineRule="auto"/>
              <w:rPr>
                <w:rFonts w:ascii="Times New Roman" w:hAnsi="Times New Roman" w:cs="Times New Roman"/>
                <w:sz w:val="28"/>
                <w:szCs w:val="28"/>
              </w:rPr>
            </w:pPr>
          </w:p>
        </w:tc>
        <w:tc>
          <w:tcPr>
            <w:tcW w:w="671" w:type="pct"/>
            <w:shd w:val="clear" w:color="auto" w:fill="auto"/>
          </w:tcPr>
          <w:p w:rsidR="008C413B" w:rsidRPr="00E053BF" w:rsidRDefault="008C413B" w:rsidP="00E053BF">
            <w:pPr>
              <w:tabs>
                <w:tab w:val="right" w:pos="851"/>
              </w:tabs>
              <w:spacing w:after="0" w:line="240" w:lineRule="auto"/>
              <w:rPr>
                <w:rFonts w:ascii="Times New Roman" w:hAnsi="Times New Roman" w:cs="Times New Roman"/>
                <w:sz w:val="28"/>
                <w:szCs w:val="28"/>
              </w:rPr>
            </w:pPr>
          </w:p>
        </w:tc>
        <w:tc>
          <w:tcPr>
            <w:tcW w:w="690" w:type="pct"/>
          </w:tcPr>
          <w:p w:rsidR="008C413B" w:rsidRPr="00E053BF" w:rsidRDefault="00E705A7" w:rsidP="00E053BF">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48</w:t>
            </w:r>
          </w:p>
        </w:tc>
        <w:tc>
          <w:tcPr>
            <w:tcW w:w="574" w:type="pct"/>
            <w:shd w:val="clear" w:color="auto" w:fill="auto"/>
          </w:tcPr>
          <w:p w:rsidR="008C413B" w:rsidRPr="00E053BF" w:rsidRDefault="008C413B" w:rsidP="00E053BF">
            <w:pPr>
              <w:tabs>
                <w:tab w:val="right" w:pos="851"/>
              </w:tabs>
              <w:spacing w:after="0" w:line="240" w:lineRule="auto"/>
              <w:rPr>
                <w:rFonts w:ascii="Times New Roman" w:hAnsi="Times New Roman" w:cs="Times New Roman"/>
                <w:sz w:val="28"/>
                <w:szCs w:val="28"/>
              </w:rPr>
            </w:pPr>
          </w:p>
        </w:tc>
        <w:tc>
          <w:tcPr>
            <w:tcW w:w="959" w:type="pct"/>
            <w:shd w:val="clear" w:color="auto" w:fill="auto"/>
          </w:tcPr>
          <w:p w:rsidR="008C413B" w:rsidRPr="00E053BF" w:rsidRDefault="008C413B" w:rsidP="00E053BF">
            <w:pPr>
              <w:tabs>
                <w:tab w:val="right" w:pos="851"/>
              </w:tabs>
              <w:spacing w:after="0" w:line="240" w:lineRule="auto"/>
              <w:rPr>
                <w:rFonts w:ascii="Times New Roman" w:hAnsi="Times New Roman" w:cs="Times New Roman"/>
                <w:sz w:val="28"/>
                <w:szCs w:val="28"/>
              </w:rPr>
            </w:pPr>
          </w:p>
        </w:tc>
      </w:tr>
    </w:tbl>
    <w:p w:rsidR="00BF3296" w:rsidRDefault="00BF3296" w:rsidP="00BF3296">
      <w:pPr>
        <w:pStyle w:val="Default"/>
        <w:rPr>
          <w:color w:val="auto"/>
          <w:sz w:val="28"/>
          <w:szCs w:val="28"/>
        </w:rPr>
      </w:pPr>
      <w:r>
        <w:rPr>
          <w:color w:val="auto"/>
          <w:sz w:val="28"/>
          <w:szCs w:val="28"/>
        </w:rPr>
        <w:t>*учебные планы 2018-2019</w:t>
      </w:r>
      <w:r w:rsidR="004B204A">
        <w:rPr>
          <w:color w:val="auto"/>
          <w:sz w:val="28"/>
          <w:szCs w:val="28"/>
        </w:rPr>
        <w:t xml:space="preserve">, 2020 </w:t>
      </w:r>
      <w:r>
        <w:rPr>
          <w:color w:val="auto"/>
          <w:sz w:val="28"/>
          <w:szCs w:val="28"/>
        </w:rPr>
        <w:t>гг</w:t>
      </w:r>
      <w:r w:rsidR="001E5599">
        <w:rPr>
          <w:color w:val="auto"/>
          <w:sz w:val="28"/>
          <w:szCs w:val="28"/>
        </w:rPr>
        <w:t>.</w:t>
      </w:r>
      <w:r>
        <w:rPr>
          <w:color w:val="auto"/>
          <w:sz w:val="28"/>
          <w:szCs w:val="28"/>
        </w:rPr>
        <w:t xml:space="preserve"> приема </w:t>
      </w:r>
      <w:r w:rsidR="006328E2">
        <w:rPr>
          <w:color w:val="auto"/>
          <w:sz w:val="28"/>
          <w:szCs w:val="28"/>
        </w:rPr>
        <w:t>и далее</w:t>
      </w:r>
    </w:p>
    <w:p w:rsidR="003D6C65" w:rsidRDefault="003D6C65">
      <w:pPr>
        <w:pStyle w:val="Default"/>
        <w:rPr>
          <w:b/>
          <w:bCs/>
          <w:color w:val="auto"/>
          <w:sz w:val="28"/>
          <w:szCs w:val="28"/>
        </w:rPr>
      </w:pPr>
    </w:p>
    <w:p w:rsidR="00BF3296" w:rsidRDefault="00BF3296" w:rsidP="00BF3296">
      <w:pPr>
        <w:pStyle w:val="Default"/>
        <w:spacing w:after="120"/>
        <w:rPr>
          <w:color w:val="auto"/>
          <w:sz w:val="28"/>
          <w:szCs w:val="28"/>
        </w:rPr>
      </w:pPr>
      <w:r>
        <w:rPr>
          <w:b/>
          <w:bCs/>
          <w:color w:val="auto"/>
          <w:sz w:val="28"/>
          <w:szCs w:val="28"/>
        </w:rPr>
        <w:t>Направл</w:t>
      </w:r>
      <w:r w:rsidR="00E0404E">
        <w:rPr>
          <w:b/>
          <w:bCs/>
          <w:color w:val="auto"/>
          <w:sz w:val="28"/>
          <w:szCs w:val="28"/>
        </w:rPr>
        <w:t>енность программы магистратуры «</w:t>
      </w:r>
      <w:r>
        <w:rPr>
          <w:b/>
          <w:bCs/>
          <w:color w:val="auto"/>
          <w:sz w:val="28"/>
          <w:szCs w:val="28"/>
        </w:rPr>
        <w:t xml:space="preserve">Финансовый </w:t>
      </w:r>
      <w:r w:rsidR="00E0404E">
        <w:rPr>
          <w:b/>
          <w:bCs/>
          <w:color w:val="auto"/>
          <w:sz w:val="28"/>
          <w:szCs w:val="28"/>
        </w:rPr>
        <w:t>анализ в кредитных организациях»</w:t>
      </w:r>
      <w:r>
        <w:rPr>
          <w:b/>
          <w:bCs/>
          <w:color w:val="auto"/>
          <w:sz w:val="28"/>
          <w:szCs w:val="28"/>
        </w:rPr>
        <w:t xml:space="preserve"> *</w:t>
      </w:r>
    </w:p>
    <w:p w:rsidR="00FC33D1" w:rsidRPr="008F7164" w:rsidRDefault="00FC33D1">
      <w:pPr>
        <w:pStyle w:val="Default"/>
        <w:rPr>
          <w:b/>
          <w:bCs/>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395"/>
        <w:gridCol w:w="651"/>
        <w:gridCol w:w="766"/>
        <w:gridCol w:w="777"/>
        <w:gridCol w:w="1284"/>
        <w:gridCol w:w="1321"/>
        <w:gridCol w:w="1495"/>
        <w:gridCol w:w="1441"/>
      </w:tblGrid>
      <w:tr w:rsidR="00FC33D1" w:rsidRPr="005532E3" w:rsidTr="001546B8">
        <w:tc>
          <w:tcPr>
            <w:tcW w:w="230" w:type="pct"/>
            <w:vMerge w:val="restart"/>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w:t>
            </w:r>
          </w:p>
          <w:p w:rsidR="00FC33D1" w:rsidRPr="003D6C65" w:rsidRDefault="00FC33D1" w:rsidP="00004FB4">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п/п</w:t>
            </w:r>
          </w:p>
        </w:tc>
        <w:tc>
          <w:tcPr>
            <w:tcW w:w="729" w:type="pct"/>
            <w:vMerge w:val="restart"/>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b/>
                <w:sz w:val="28"/>
                <w:szCs w:val="28"/>
              </w:rPr>
              <w:t>Наименование тем(разделов) дисциплины</w:t>
            </w:r>
          </w:p>
        </w:tc>
        <w:tc>
          <w:tcPr>
            <w:tcW w:w="3288" w:type="pct"/>
            <w:gridSpan w:val="6"/>
          </w:tcPr>
          <w:p w:rsidR="00FC33D1" w:rsidRPr="003D6C65" w:rsidRDefault="00FC33D1" w:rsidP="00004FB4">
            <w:pPr>
              <w:tabs>
                <w:tab w:val="right" w:pos="851"/>
              </w:tabs>
              <w:spacing w:after="0" w:line="240" w:lineRule="auto"/>
              <w:jc w:val="center"/>
              <w:rPr>
                <w:rFonts w:ascii="Times New Roman" w:hAnsi="Times New Roman" w:cs="Times New Roman"/>
                <w:b/>
                <w:sz w:val="28"/>
                <w:szCs w:val="28"/>
              </w:rPr>
            </w:pPr>
            <w:r w:rsidRPr="003D6C65">
              <w:rPr>
                <w:rFonts w:ascii="Times New Roman" w:hAnsi="Times New Roman" w:cs="Times New Roman"/>
                <w:b/>
                <w:sz w:val="28"/>
                <w:szCs w:val="28"/>
              </w:rPr>
              <w:t>Трудоемкость в часах</w:t>
            </w:r>
          </w:p>
        </w:tc>
        <w:tc>
          <w:tcPr>
            <w:tcW w:w="753" w:type="pct"/>
            <w:vMerge w:val="restart"/>
            <w:shd w:val="clear" w:color="auto" w:fill="auto"/>
          </w:tcPr>
          <w:p w:rsidR="00FC33D1" w:rsidRPr="008F7164" w:rsidRDefault="00FC33D1" w:rsidP="00004FB4">
            <w:pPr>
              <w:tabs>
                <w:tab w:val="right" w:pos="851"/>
              </w:tabs>
              <w:spacing w:after="0" w:line="240" w:lineRule="auto"/>
              <w:rPr>
                <w:rFonts w:ascii="Times New Roman" w:hAnsi="Times New Roman" w:cs="Times New Roman"/>
                <w:b/>
                <w:sz w:val="28"/>
                <w:szCs w:val="28"/>
                <w:highlight w:val="yellow"/>
              </w:rPr>
            </w:pPr>
            <w:r w:rsidRPr="001546B8">
              <w:rPr>
                <w:rFonts w:ascii="Times New Roman" w:hAnsi="Times New Roman" w:cs="Times New Roman"/>
                <w:b/>
                <w:sz w:val="28"/>
                <w:szCs w:val="28"/>
              </w:rPr>
              <w:t>Формы текущего контроля успеваемости</w:t>
            </w:r>
          </w:p>
        </w:tc>
      </w:tr>
      <w:tr w:rsidR="00FC33D1" w:rsidRPr="005532E3" w:rsidTr="001546B8">
        <w:tc>
          <w:tcPr>
            <w:tcW w:w="230" w:type="pct"/>
            <w:vMerge/>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p>
        </w:tc>
        <w:tc>
          <w:tcPr>
            <w:tcW w:w="729" w:type="pct"/>
            <w:vMerge/>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p>
        </w:tc>
        <w:tc>
          <w:tcPr>
            <w:tcW w:w="340" w:type="pct"/>
            <w:vMerge w:val="restart"/>
            <w:shd w:val="clear" w:color="auto" w:fill="auto"/>
          </w:tcPr>
          <w:p w:rsidR="00FC33D1" w:rsidRPr="003D6C65" w:rsidRDefault="00FC33D1" w:rsidP="00004FB4">
            <w:pPr>
              <w:tabs>
                <w:tab w:val="right" w:pos="851"/>
              </w:tabs>
              <w:spacing w:after="0" w:line="240" w:lineRule="auto"/>
              <w:rPr>
                <w:rFonts w:ascii="Times New Roman" w:hAnsi="Times New Roman" w:cs="Times New Roman"/>
                <w:b/>
                <w:sz w:val="28"/>
                <w:szCs w:val="28"/>
              </w:rPr>
            </w:pPr>
            <w:r w:rsidRPr="003D6C65">
              <w:rPr>
                <w:rFonts w:ascii="Times New Roman" w:hAnsi="Times New Roman" w:cs="Times New Roman"/>
                <w:b/>
                <w:sz w:val="28"/>
                <w:szCs w:val="28"/>
              </w:rPr>
              <w:t>Всего</w:t>
            </w:r>
          </w:p>
        </w:tc>
        <w:tc>
          <w:tcPr>
            <w:tcW w:w="2167" w:type="pct"/>
            <w:gridSpan w:val="4"/>
            <w:shd w:val="clear" w:color="auto" w:fill="auto"/>
          </w:tcPr>
          <w:p w:rsidR="00FC33D1" w:rsidRPr="003D6C65" w:rsidRDefault="00232F04" w:rsidP="00004FB4">
            <w:pPr>
              <w:tabs>
                <w:tab w:val="right" w:pos="851"/>
              </w:tabs>
              <w:spacing w:after="0" w:line="240" w:lineRule="auto"/>
              <w:rPr>
                <w:rFonts w:ascii="Times New Roman" w:hAnsi="Times New Roman" w:cs="Times New Roman"/>
                <w:b/>
                <w:sz w:val="28"/>
                <w:szCs w:val="28"/>
              </w:rPr>
            </w:pPr>
            <w:r>
              <w:rPr>
                <w:rFonts w:ascii="Times New Roman" w:hAnsi="Times New Roman" w:cs="Times New Roman"/>
                <w:b/>
                <w:sz w:val="28"/>
                <w:szCs w:val="28"/>
              </w:rPr>
              <w:t>Контактная работа-</w:t>
            </w:r>
            <w:r w:rsidR="00FC33D1" w:rsidRPr="003D6C65">
              <w:rPr>
                <w:rFonts w:ascii="Times New Roman" w:hAnsi="Times New Roman" w:cs="Times New Roman"/>
                <w:b/>
                <w:sz w:val="28"/>
                <w:szCs w:val="28"/>
              </w:rPr>
              <w:t>Аудиторная работа</w:t>
            </w:r>
          </w:p>
        </w:tc>
        <w:tc>
          <w:tcPr>
            <w:tcW w:w="781" w:type="pct"/>
            <w:vMerge w:val="restart"/>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b/>
                <w:sz w:val="28"/>
                <w:szCs w:val="28"/>
              </w:rPr>
              <w:t>Самостоятельная работа</w:t>
            </w:r>
          </w:p>
        </w:tc>
        <w:tc>
          <w:tcPr>
            <w:tcW w:w="753" w:type="pct"/>
            <w:vMerge/>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p>
        </w:tc>
      </w:tr>
      <w:tr w:rsidR="00FC33D1" w:rsidRPr="005532E3" w:rsidTr="001546B8">
        <w:tc>
          <w:tcPr>
            <w:tcW w:w="230" w:type="pct"/>
            <w:vMerge/>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p>
        </w:tc>
        <w:tc>
          <w:tcPr>
            <w:tcW w:w="729" w:type="pct"/>
            <w:vMerge/>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p>
        </w:tc>
        <w:tc>
          <w:tcPr>
            <w:tcW w:w="340" w:type="pct"/>
            <w:vMerge/>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p>
        </w:tc>
        <w:tc>
          <w:tcPr>
            <w:tcW w:w="400" w:type="pct"/>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Общая, в т.ч.:</w:t>
            </w:r>
          </w:p>
        </w:tc>
        <w:tc>
          <w:tcPr>
            <w:tcW w:w="406" w:type="pct"/>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Лекции</w:t>
            </w:r>
          </w:p>
        </w:tc>
        <w:tc>
          <w:tcPr>
            <w:tcW w:w="671" w:type="pct"/>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Семинары, практические занятия</w:t>
            </w:r>
          </w:p>
        </w:tc>
        <w:tc>
          <w:tcPr>
            <w:tcW w:w="690" w:type="pct"/>
          </w:tcPr>
          <w:p w:rsidR="00FC33D1" w:rsidRPr="003D6C65" w:rsidRDefault="00FC33D1" w:rsidP="00004FB4">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Занятия в интерактивных формах</w:t>
            </w:r>
          </w:p>
        </w:tc>
        <w:tc>
          <w:tcPr>
            <w:tcW w:w="781" w:type="pct"/>
            <w:vMerge/>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p>
        </w:tc>
        <w:tc>
          <w:tcPr>
            <w:tcW w:w="753" w:type="pct"/>
            <w:vMerge/>
            <w:shd w:val="clear" w:color="auto" w:fill="auto"/>
          </w:tcPr>
          <w:p w:rsidR="00FC33D1" w:rsidRPr="003D6C65" w:rsidRDefault="00FC33D1" w:rsidP="00004FB4">
            <w:pPr>
              <w:tabs>
                <w:tab w:val="right" w:pos="851"/>
              </w:tabs>
              <w:spacing w:after="0" w:line="240" w:lineRule="auto"/>
              <w:rPr>
                <w:rFonts w:ascii="Times New Roman" w:hAnsi="Times New Roman" w:cs="Times New Roman"/>
                <w:sz w:val="28"/>
                <w:szCs w:val="28"/>
              </w:rPr>
            </w:pPr>
          </w:p>
        </w:tc>
      </w:tr>
      <w:tr w:rsidR="008F7164" w:rsidRPr="005532E3" w:rsidTr="001546B8">
        <w:tc>
          <w:tcPr>
            <w:tcW w:w="230" w:type="pct"/>
            <w:shd w:val="clear" w:color="auto" w:fill="auto"/>
          </w:tcPr>
          <w:p w:rsidR="008F7164" w:rsidRPr="008C413B" w:rsidRDefault="008F7164" w:rsidP="008F7164">
            <w:pPr>
              <w:pStyle w:val="ab"/>
              <w:numPr>
                <w:ilvl w:val="0"/>
                <w:numId w:val="33"/>
              </w:numPr>
              <w:tabs>
                <w:tab w:val="right" w:pos="851"/>
              </w:tabs>
              <w:rPr>
                <w:sz w:val="28"/>
                <w:szCs w:val="28"/>
              </w:rPr>
            </w:pPr>
          </w:p>
        </w:tc>
        <w:tc>
          <w:tcPr>
            <w:tcW w:w="729" w:type="pct"/>
            <w:shd w:val="clear" w:color="auto" w:fill="auto"/>
          </w:tcPr>
          <w:p w:rsidR="008F7164" w:rsidRPr="008C413B" w:rsidRDefault="008F7164" w:rsidP="008F7164">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Фундаментальный анализа финансовых рынков.</w:t>
            </w:r>
          </w:p>
        </w:tc>
        <w:tc>
          <w:tcPr>
            <w:tcW w:w="34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0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06"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78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753" w:type="pct"/>
            <w:shd w:val="clear" w:color="auto" w:fill="auto"/>
          </w:tcPr>
          <w:p w:rsidR="008F7164" w:rsidRDefault="001546B8" w:rsidP="008F7164">
            <w:r w:rsidRPr="00EB1E42">
              <w:rPr>
                <w:rFonts w:ascii="Times New Roman" w:hAnsi="Times New Roman" w:cs="Times New Roman"/>
                <w:color w:val="000000" w:themeColor="text1"/>
                <w:sz w:val="28"/>
                <w:szCs w:val="28"/>
              </w:rPr>
              <w:t>устный опрос, участие в дискуссии</w:t>
            </w:r>
          </w:p>
        </w:tc>
      </w:tr>
      <w:tr w:rsidR="008F7164" w:rsidRPr="005532E3" w:rsidTr="001546B8">
        <w:tc>
          <w:tcPr>
            <w:tcW w:w="230" w:type="pct"/>
            <w:shd w:val="clear" w:color="auto" w:fill="auto"/>
          </w:tcPr>
          <w:p w:rsidR="008F7164" w:rsidRPr="008C413B" w:rsidRDefault="008F7164" w:rsidP="008F7164">
            <w:pPr>
              <w:pStyle w:val="ab"/>
              <w:numPr>
                <w:ilvl w:val="0"/>
                <w:numId w:val="33"/>
              </w:numPr>
              <w:tabs>
                <w:tab w:val="right" w:pos="851"/>
              </w:tabs>
              <w:ind w:left="57" w:firstLine="0"/>
              <w:rPr>
                <w:sz w:val="28"/>
                <w:szCs w:val="28"/>
              </w:rPr>
            </w:pPr>
          </w:p>
        </w:tc>
        <w:tc>
          <w:tcPr>
            <w:tcW w:w="729" w:type="pct"/>
            <w:shd w:val="clear" w:color="auto" w:fill="auto"/>
          </w:tcPr>
          <w:p w:rsidR="008F7164" w:rsidRPr="008C413B" w:rsidRDefault="008F7164" w:rsidP="008F7164">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Основные принципы мировой финансовой динамики</w:t>
            </w:r>
          </w:p>
        </w:tc>
        <w:tc>
          <w:tcPr>
            <w:tcW w:w="34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0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06"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78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753" w:type="pct"/>
            <w:shd w:val="clear" w:color="auto" w:fill="auto"/>
          </w:tcPr>
          <w:p w:rsidR="008F7164" w:rsidRDefault="001546B8" w:rsidP="008F7164">
            <w:r w:rsidRPr="00EB1E42">
              <w:rPr>
                <w:rFonts w:ascii="Times New Roman" w:hAnsi="Times New Roman" w:cs="Times New Roman"/>
                <w:color w:val="000000" w:themeColor="text1"/>
                <w:sz w:val="28"/>
                <w:szCs w:val="28"/>
              </w:rPr>
              <w:t>устный опрос, участие в дискуссии</w:t>
            </w:r>
          </w:p>
        </w:tc>
      </w:tr>
      <w:tr w:rsidR="008F7164" w:rsidRPr="005532E3" w:rsidTr="001546B8">
        <w:tc>
          <w:tcPr>
            <w:tcW w:w="230" w:type="pct"/>
            <w:shd w:val="clear" w:color="auto" w:fill="auto"/>
          </w:tcPr>
          <w:p w:rsidR="008F7164" w:rsidRPr="008C413B" w:rsidRDefault="008F7164" w:rsidP="008F7164">
            <w:pPr>
              <w:pStyle w:val="ab"/>
              <w:numPr>
                <w:ilvl w:val="0"/>
                <w:numId w:val="33"/>
              </w:numPr>
              <w:tabs>
                <w:tab w:val="right" w:pos="851"/>
              </w:tabs>
              <w:ind w:left="57" w:firstLine="0"/>
              <w:rPr>
                <w:sz w:val="28"/>
                <w:szCs w:val="28"/>
              </w:rPr>
            </w:pPr>
          </w:p>
        </w:tc>
        <w:tc>
          <w:tcPr>
            <w:tcW w:w="729" w:type="pct"/>
            <w:shd w:val="clear" w:color="auto" w:fill="auto"/>
          </w:tcPr>
          <w:p w:rsidR="008F7164" w:rsidRPr="008C413B" w:rsidRDefault="008F7164" w:rsidP="008F7164">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Макроэкономический анализ</w:t>
            </w:r>
          </w:p>
        </w:tc>
        <w:tc>
          <w:tcPr>
            <w:tcW w:w="34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0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06"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78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753" w:type="pct"/>
            <w:shd w:val="clear" w:color="auto" w:fill="auto"/>
          </w:tcPr>
          <w:p w:rsidR="008F7164" w:rsidRDefault="001546B8" w:rsidP="008F7164">
            <w:r w:rsidRPr="00EB1E42">
              <w:rPr>
                <w:rFonts w:ascii="Times New Roman" w:hAnsi="Times New Roman" w:cs="Times New Roman"/>
                <w:color w:val="000000" w:themeColor="text1"/>
                <w:sz w:val="28"/>
                <w:szCs w:val="28"/>
              </w:rPr>
              <w:t>устный опрос, участие в дискуссии</w:t>
            </w:r>
          </w:p>
        </w:tc>
      </w:tr>
      <w:tr w:rsidR="008F7164" w:rsidRPr="005532E3" w:rsidTr="001546B8">
        <w:trPr>
          <w:trHeight w:val="1832"/>
        </w:trPr>
        <w:tc>
          <w:tcPr>
            <w:tcW w:w="230" w:type="pct"/>
            <w:shd w:val="clear" w:color="auto" w:fill="auto"/>
          </w:tcPr>
          <w:p w:rsidR="008F7164" w:rsidRPr="008C413B" w:rsidRDefault="008F7164" w:rsidP="008F7164">
            <w:pPr>
              <w:pStyle w:val="ab"/>
              <w:numPr>
                <w:ilvl w:val="0"/>
                <w:numId w:val="33"/>
              </w:numPr>
              <w:tabs>
                <w:tab w:val="right" w:pos="851"/>
              </w:tabs>
              <w:ind w:left="57" w:firstLine="0"/>
              <w:rPr>
                <w:sz w:val="28"/>
                <w:szCs w:val="28"/>
              </w:rPr>
            </w:pPr>
          </w:p>
        </w:tc>
        <w:tc>
          <w:tcPr>
            <w:tcW w:w="729" w:type="pct"/>
            <w:shd w:val="clear" w:color="auto" w:fill="auto"/>
          </w:tcPr>
          <w:p w:rsidR="008F7164" w:rsidRPr="008C413B" w:rsidRDefault="008F7164" w:rsidP="008F7164">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Анализ отрасли</w:t>
            </w:r>
          </w:p>
        </w:tc>
        <w:tc>
          <w:tcPr>
            <w:tcW w:w="34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0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06"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78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753" w:type="pct"/>
            <w:shd w:val="clear" w:color="auto" w:fill="auto"/>
          </w:tcPr>
          <w:p w:rsidR="008F7164" w:rsidRDefault="001546B8" w:rsidP="008F7164">
            <w:r w:rsidRPr="00EB1E42">
              <w:rPr>
                <w:rFonts w:ascii="Times New Roman" w:hAnsi="Times New Roman" w:cs="Times New Roman"/>
                <w:color w:val="000000" w:themeColor="text1"/>
                <w:sz w:val="28"/>
                <w:szCs w:val="28"/>
              </w:rPr>
              <w:t>устный опрос, участие в дискуссии</w:t>
            </w:r>
          </w:p>
        </w:tc>
      </w:tr>
      <w:tr w:rsidR="008F7164" w:rsidRPr="005532E3" w:rsidTr="001546B8">
        <w:tc>
          <w:tcPr>
            <w:tcW w:w="230" w:type="pct"/>
            <w:shd w:val="clear" w:color="auto" w:fill="auto"/>
          </w:tcPr>
          <w:p w:rsidR="008F7164" w:rsidRPr="008C413B" w:rsidRDefault="008F7164" w:rsidP="008F7164">
            <w:pPr>
              <w:pStyle w:val="ab"/>
              <w:numPr>
                <w:ilvl w:val="0"/>
                <w:numId w:val="33"/>
              </w:numPr>
              <w:tabs>
                <w:tab w:val="right" w:pos="851"/>
              </w:tabs>
              <w:ind w:left="57" w:firstLine="0"/>
              <w:rPr>
                <w:sz w:val="28"/>
                <w:szCs w:val="28"/>
              </w:rPr>
            </w:pPr>
          </w:p>
        </w:tc>
        <w:tc>
          <w:tcPr>
            <w:tcW w:w="729" w:type="pct"/>
            <w:shd w:val="clear" w:color="auto" w:fill="auto"/>
          </w:tcPr>
          <w:p w:rsidR="008F7164" w:rsidRPr="008C413B" w:rsidRDefault="008F7164" w:rsidP="008F7164">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Анализ эмитентов</w:t>
            </w:r>
          </w:p>
        </w:tc>
        <w:tc>
          <w:tcPr>
            <w:tcW w:w="34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15</w:t>
            </w:r>
          </w:p>
        </w:tc>
        <w:tc>
          <w:tcPr>
            <w:tcW w:w="40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06"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78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753" w:type="pct"/>
            <w:shd w:val="clear" w:color="auto" w:fill="auto"/>
          </w:tcPr>
          <w:p w:rsidR="008F7164" w:rsidRDefault="001546B8" w:rsidP="008F7164">
            <w:r w:rsidRPr="00EB1E42">
              <w:rPr>
                <w:rFonts w:ascii="Times New Roman" w:hAnsi="Times New Roman" w:cs="Times New Roman"/>
                <w:color w:val="000000" w:themeColor="text1"/>
                <w:sz w:val="28"/>
                <w:szCs w:val="28"/>
              </w:rPr>
              <w:t>устный опрос, участие в дискуссии</w:t>
            </w:r>
          </w:p>
        </w:tc>
      </w:tr>
      <w:tr w:rsidR="008F7164" w:rsidRPr="005532E3" w:rsidTr="001546B8">
        <w:tc>
          <w:tcPr>
            <w:tcW w:w="230" w:type="pct"/>
            <w:shd w:val="clear" w:color="auto" w:fill="auto"/>
          </w:tcPr>
          <w:p w:rsidR="008F7164" w:rsidRPr="008C413B" w:rsidRDefault="008F7164" w:rsidP="008F7164">
            <w:pPr>
              <w:pStyle w:val="ab"/>
              <w:numPr>
                <w:ilvl w:val="0"/>
                <w:numId w:val="33"/>
              </w:numPr>
              <w:tabs>
                <w:tab w:val="right" w:pos="851"/>
              </w:tabs>
              <w:ind w:left="57" w:firstLine="0"/>
              <w:rPr>
                <w:sz w:val="28"/>
                <w:szCs w:val="28"/>
              </w:rPr>
            </w:pPr>
          </w:p>
        </w:tc>
        <w:tc>
          <w:tcPr>
            <w:tcW w:w="729" w:type="pct"/>
            <w:shd w:val="clear" w:color="auto" w:fill="auto"/>
          </w:tcPr>
          <w:p w:rsidR="008F7164" w:rsidRPr="008C413B" w:rsidRDefault="008F7164" w:rsidP="008F7164">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Оценка инструментов с фиксированной доходностью</w:t>
            </w:r>
          </w:p>
        </w:tc>
        <w:tc>
          <w:tcPr>
            <w:tcW w:w="34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0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06"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78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753" w:type="pct"/>
            <w:shd w:val="clear" w:color="auto" w:fill="auto"/>
          </w:tcPr>
          <w:p w:rsidR="008F7164" w:rsidRDefault="001546B8" w:rsidP="008F7164">
            <w:r w:rsidRPr="00EB1E42">
              <w:rPr>
                <w:rFonts w:ascii="Times New Roman" w:hAnsi="Times New Roman" w:cs="Times New Roman"/>
                <w:color w:val="000000" w:themeColor="text1"/>
                <w:sz w:val="28"/>
                <w:szCs w:val="28"/>
              </w:rPr>
              <w:t>устный опрос, участие в дискуссии</w:t>
            </w:r>
          </w:p>
        </w:tc>
      </w:tr>
      <w:tr w:rsidR="008F7164" w:rsidRPr="005532E3" w:rsidTr="001546B8">
        <w:tc>
          <w:tcPr>
            <w:tcW w:w="230" w:type="pct"/>
            <w:shd w:val="clear" w:color="auto" w:fill="auto"/>
          </w:tcPr>
          <w:p w:rsidR="008F7164" w:rsidRPr="008C413B" w:rsidRDefault="008F7164" w:rsidP="008F7164">
            <w:pPr>
              <w:pStyle w:val="ab"/>
              <w:numPr>
                <w:ilvl w:val="0"/>
                <w:numId w:val="33"/>
              </w:numPr>
              <w:tabs>
                <w:tab w:val="right" w:pos="851"/>
              </w:tabs>
              <w:ind w:left="57" w:firstLine="0"/>
              <w:rPr>
                <w:sz w:val="28"/>
                <w:szCs w:val="28"/>
              </w:rPr>
            </w:pPr>
          </w:p>
        </w:tc>
        <w:tc>
          <w:tcPr>
            <w:tcW w:w="729" w:type="pct"/>
            <w:shd w:val="clear" w:color="auto" w:fill="auto"/>
          </w:tcPr>
          <w:p w:rsidR="008F7164" w:rsidRPr="008C413B" w:rsidRDefault="008F7164" w:rsidP="008F7164">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Основы технического анализа</w:t>
            </w:r>
          </w:p>
        </w:tc>
        <w:tc>
          <w:tcPr>
            <w:tcW w:w="34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15</w:t>
            </w:r>
          </w:p>
        </w:tc>
        <w:tc>
          <w:tcPr>
            <w:tcW w:w="40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06"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78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753" w:type="pct"/>
            <w:shd w:val="clear" w:color="auto" w:fill="auto"/>
          </w:tcPr>
          <w:p w:rsidR="008F7164" w:rsidRDefault="001546B8" w:rsidP="008F7164">
            <w:r w:rsidRPr="00EB1E42">
              <w:rPr>
                <w:rFonts w:ascii="Times New Roman" w:hAnsi="Times New Roman" w:cs="Times New Roman"/>
                <w:color w:val="000000" w:themeColor="text1"/>
                <w:sz w:val="28"/>
                <w:szCs w:val="28"/>
              </w:rPr>
              <w:t>устный опрос, участие в дискуссии</w:t>
            </w:r>
          </w:p>
        </w:tc>
      </w:tr>
      <w:tr w:rsidR="008F7164" w:rsidRPr="005532E3" w:rsidTr="001546B8">
        <w:tc>
          <w:tcPr>
            <w:tcW w:w="230" w:type="pct"/>
            <w:shd w:val="clear" w:color="auto" w:fill="auto"/>
          </w:tcPr>
          <w:p w:rsidR="008F7164" w:rsidRPr="008C413B" w:rsidRDefault="008F7164" w:rsidP="008F7164">
            <w:pPr>
              <w:pStyle w:val="ab"/>
              <w:numPr>
                <w:ilvl w:val="0"/>
                <w:numId w:val="33"/>
              </w:numPr>
              <w:tabs>
                <w:tab w:val="right" w:pos="851"/>
              </w:tabs>
              <w:ind w:left="57" w:firstLine="0"/>
              <w:rPr>
                <w:sz w:val="28"/>
                <w:szCs w:val="28"/>
              </w:rPr>
            </w:pPr>
          </w:p>
        </w:tc>
        <w:tc>
          <w:tcPr>
            <w:tcW w:w="729" w:type="pct"/>
            <w:shd w:val="clear" w:color="auto" w:fill="auto"/>
          </w:tcPr>
          <w:p w:rsidR="008D08D7" w:rsidRDefault="008F7164" w:rsidP="008F7164">
            <w:pPr>
              <w:tabs>
                <w:tab w:val="right" w:pos="851"/>
              </w:tabs>
              <w:spacing w:after="0" w:line="240" w:lineRule="auto"/>
              <w:rPr>
                <w:rFonts w:ascii="Times New Roman" w:hAnsi="Times New Roman" w:cs="Times New Roman"/>
                <w:bCs/>
                <w:sz w:val="28"/>
                <w:szCs w:val="28"/>
              </w:rPr>
            </w:pPr>
            <w:r w:rsidRPr="008C413B">
              <w:rPr>
                <w:rFonts w:ascii="Times New Roman" w:hAnsi="Times New Roman" w:cs="Times New Roman"/>
                <w:bCs/>
                <w:sz w:val="28"/>
                <w:szCs w:val="28"/>
              </w:rPr>
              <w:t>Межры</w:t>
            </w:r>
            <w:r w:rsidR="008D08D7">
              <w:rPr>
                <w:rFonts w:ascii="Times New Roman" w:hAnsi="Times New Roman" w:cs="Times New Roman"/>
                <w:bCs/>
                <w:sz w:val="28"/>
                <w:szCs w:val="28"/>
              </w:rPr>
              <w:t>-</w:t>
            </w:r>
          </w:p>
          <w:p w:rsidR="008F7164" w:rsidRPr="008C413B" w:rsidRDefault="008F7164" w:rsidP="008F7164">
            <w:pPr>
              <w:tabs>
                <w:tab w:val="right" w:pos="851"/>
              </w:tabs>
              <w:spacing w:after="0" w:line="240" w:lineRule="auto"/>
              <w:rPr>
                <w:rFonts w:ascii="Times New Roman" w:hAnsi="Times New Roman" w:cs="Times New Roman"/>
                <w:sz w:val="28"/>
                <w:szCs w:val="28"/>
              </w:rPr>
            </w:pPr>
            <w:r w:rsidRPr="008C413B">
              <w:rPr>
                <w:rFonts w:ascii="Times New Roman" w:hAnsi="Times New Roman" w:cs="Times New Roman"/>
                <w:bCs/>
                <w:sz w:val="28"/>
                <w:szCs w:val="28"/>
              </w:rPr>
              <w:t>ночный анализ</w:t>
            </w:r>
          </w:p>
        </w:tc>
        <w:tc>
          <w:tcPr>
            <w:tcW w:w="34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00"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06"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67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781" w:type="pct"/>
            <w:shd w:val="clear" w:color="auto" w:fill="auto"/>
          </w:tcPr>
          <w:p w:rsidR="008F7164" w:rsidRPr="003D6C65" w:rsidRDefault="008F7164" w:rsidP="008F716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753" w:type="pct"/>
            <w:shd w:val="clear" w:color="auto" w:fill="auto"/>
          </w:tcPr>
          <w:p w:rsidR="008F7164" w:rsidRDefault="001546B8" w:rsidP="008F7164">
            <w:r w:rsidRPr="00EB1E42">
              <w:rPr>
                <w:rFonts w:ascii="Times New Roman" w:hAnsi="Times New Roman" w:cs="Times New Roman"/>
                <w:color w:val="000000" w:themeColor="text1"/>
                <w:sz w:val="28"/>
                <w:szCs w:val="28"/>
              </w:rPr>
              <w:t>устный опрос, участие в дискуссии</w:t>
            </w:r>
          </w:p>
        </w:tc>
      </w:tr>
      <w:tr w:rsidR="00FC33D1" w:rsidRPr="005532E3" w:rsidTr="001546B8">
        <w:tc>
          <w:tcPr>
            <w:tcW w:w="230" w:type="pct"/>
            <w:shd w:val="clear" w:color="auto" w:fill="auto"/>
          </w:tcPr>
          <w:p w:rsidR="00FC33D1" w:rsidRPr="00E053BF" w:rsidRDefault="00FC33D1" w:rsidP="00FC33D1">
            <w:pPr>
              <w:pStyle w:val="ab"/>
              <w:numPr>
                <w:ilvl w:val="0"/>
                <w:numId w:val="33"/>
              </w:numPr>
              <w:tabs>
                <w:tab w:val="right" w:pos="851"/>
              </w:tabs>
              <w:ind w:left="57" w:firstLine="0"/>
              <w:rPr>
                <w:sz w:val="28"/>
                <w:szCs w:val="28"/>
              </w:rPr>
            </w:pPr>
          </w:p>
        </w:tc>
        <w:tc>
          <w:tcPr>
            <w:tcW w:w="729" w:type="pct"/>
            <w:shd w:val="clear" w:color="auto" w:fill="auto"/>
          </w:tcPr>
          <w:p w:rsidR="00FC33D1" w:rsidRPr="00E053BF" w:rsidRDefault="00FC33D1" w:rsidP="00004FB4">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В целом по дисциплине</w:t>
            </w:r>
          </w:p>
        </w:tc>
        <w:tc>
          <w:tcPr>
            <w:tcW w:w="340" w:type="pct"/>
            <w:shd w:val="clear" w:color="auto" w:fill="auto"/>
          </w:tcPr>
          <w:p w:rsidR="00FC33D1" w:rsidRPr="00E053BF" w:rsidRDefault="00FC33D1" w:rsidP="00004FB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108</w:t>
            </w:r>
          </w:p>
        </w:tc>
        <w:tc>
          <w:tcPr>
            <w:tcW w:w="400" w:type="pct"/>
            <w:shd w:val="clear" w:color="auto" w:fill="auto"/>
          </w:tcPr>
          <w:p w:rsidR="00FC33D1" w:rsidRPr="00E053BF" w:rsidRDefault="00FC33D1" w:rsidP="00004FB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r w:rsidRPr="00E053BF">
              <w:rPr>
                <w:rFonts w:ascii="Times New Roman" w:hAnsi="Times New Roman" w:cs="Times New Roman"/>
                <w:sz w:val="28"/>
                <w:szCs w:val="28"/>
              </w:rPr>
              <w:t>0</w:t>
            </w:r>
          </w:p>
        </w:tc>
        <w:tc>
          <w:tcPr>
            <w:tcW w:w="406" w:type="pct"/>
            <w:shd w:val="clear" w:color="auto" w:fill="auto"/>
          </w:tcPr>
          <w:p w:rsidR="00FC33D1" w:rsidRPr="00E053BF" w:rsidRDefault="00E705A7" w:rsidP="00004FB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671" w:type="pct"/>
            <w:shd w:val="clear" w:color="auto" w:fill="auto"/>
          </w:tcPr>
          <w:p w:rsidR="00FC33D1" w:rsidRPr="00E053BF" w:rsidRDefault="00E705A7" w:rsidP="00004FB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32</w:t>
            </w:r>
          </w:p>
        </w:tc>
        <w:tc>
          <w:tcPr>
            <w:tcW w:w="690" w:type="pct"/>
          </w:tcPr>
          <w:p w:rsidR="00FC33D1" w:rsidRPr="0077276D" w:rsidRDefault="00FC33D1" w:rsidP="00004FB4">
            <w:pPr>
              <w:tabs>
                <w:tab w:val="right" w:pos="851"/>
              </w:tabs>
              <w:spacing w:after="0" w:line="240" w:lineRule="auto"/>
              <w:rPr>
                <w:rFonts w:ascii="Times New Roman" w:hAnsi="Times New Roman" w:cs="Times New Roman"/>
                <w:color w:val="000000" w:themeColor="text1"/>
                <w:sz w:val="28"/>
                <w:szCs w:val="28"/>
              </w:rPr>
            </w:pPr>
            <w:r w:rsidRPr="0077276D">
              <w:rPr>
                <w:rFonts w:ascii="Times New Roman" w:hAnsi="Times New Roman" w:cs="Times New Roman"/>
                <w:color w:val="000000" w:themeColor="text1"/>
                <w:sz w:val="28"/>
                <w:szCs w:val="28"/>
              </w:rPr>
              <w:t>14</w:t>
            </w:r>
          </w:p>
        </w:tc>
        <w:tc>
          <w:tcPr>
            <w:tcW w:w="781" w:type="pct"/>
            <w:shd w:val="clear" w:color="auto" w:fill="auto"/>
          </w:tcPr>
          <w:p w:rsidR="00FC33D1" w:rsidRPr="00E053BF" w:rsidRDefault="00FC33D1" w:rsidP="00004FB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68</w:t>
            </w:r>
          </w:p>
        </w:tc>
        <w:tc>
          <w:tcPr>
            <w:tcW w:w="753" w:type="pct"/>
            <w:shd w:val="clear" w:color="auto" w:fill="auto"/>
          </w:tcPr>
          <w:p w:rsidR="00FC33D1" w:rsidRPr="00E053BF" w:rsidRDefault="00930A8F" w:rsidP="00004FB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Согласно учебному плану: эссе</w:t>
            </w:r>
          </w:p>
        </w:tc>
      </w:tr>
      <w:tr w:rsidR="00FC33D1" w:rsidRPr="005532E3" w:rsidTr="001546B8">
        <w:tc>
          <w:tcPr>
            <w:tcW w:w="230" w:type="pct"/>
            <w:shd w:val="clear" w:color="auto" w:fill="auto"/>
          </w:tcPr>
          <w:p w:rsidR="00FC33D1" w:rsidRPr="00E053BF" w:rsidRDefault="00FC33D1" w:rsidP="00FC33D1">
            <w:pPr>
              <w:pStyle w:val="ab"/>
              <w:numPr>
                <w:ilvl w:val="0"/>
                <w:numId w:val="33"/>
              </w:numPr>
              <w:tabs>
                <w:tab w:val="right" w:pos="851"/>
              </w:tabs>
              <w:ind w:left="57" w:firstLine="0"/>
              <w:rPr>
                <w:sz w:val="28"/>
                <w:szCs w:val="28"/>
              </w:rPr>
            </w:pPr>
          </w:p>
        </w:tc>
        <w:tc>
          <w:tcPr>
            <w:tcW w:w="729" w:type="pct"/>
            <w:shd w:val="clear" w:color="auto" w:fill="auto"/>
          </w:tcPr>
          <w:p w:rsidR="00FC33D1" w:rsidRPr="00E053BF" w:rsidRDefault="00FC33D1" w:rsidP="00004FB4">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Итого в %</w:t>
            </w:r>
          </w:p>
        </w:tc>
        <w:tc>
          <w:tcPr>
            <w:tcW w:w="340" w:type="pct"/>
            <w:shd w:val="clear" w:color="auto" w:fill="auto"/>
          </w:tcPr>
          <w:p w:rsidR="00FC33D1" w:rsidRPr="00E053BF" w:rsidRDefault="00FC33D1" w:rsidP="00004FB4">
            <w:pPr>
              <w:tabs>
                <w:tab w:val="right" w:pos="851"/>
              </w:tabs>
              <w:spacing w:after="0" w:line="240" w:lineRule="auto"/>
              <w:rPr>
                <w:rFonts w:ascii="Times New Roman" w:hAnsi="Times New Roman" w:cs="Times New Roman"/>
                <w:sz w:val="28"/>
                <w:szCs w:val="28"/>
              </w:rPr>
            </w:pPr>
          </w:p>
        </w:tc>
        <w:tc>
          <w:tcPr>
            <w:tcW w:w="400" w:type="pct"/>
            <w:shd w:val="clear" w:color="auto" w:fill="auto"/>
          </w:tcPr>
          <w:p w:rsidR="00FC33D1" w:rsidRPr="00E053BF" w:rsidRDefault="00FC33D1" w:rsidP="00004FB4">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100</w:t>
            </w:r>
          </w:p>
        </w:tc>
        <w:tc>
          <w:tcPr>
            <w:tcW w:w="406" w:type="pct"/>
            <w:shd w:val="clear" w:color="auto" w:fill="auto"/>
          </w:tcPr>
          <w:p w:rsidR="00FC33D1" w:rsidRPr="00E053BF" w:rsidRDefault="00FC33D1" w:rsidP="00004FB4">
            <w:pPr>
              <w:tabs>
                <w:tab w:val="right" w:pos="851"/>
              </w:tabs>
              <w:spacing w:after="0" w:line="240" w:lineRule="auto"/>
              <w:rPr>
                <w:rFonts w:ascii="Times New Roman" w:hAnsi="Times New Roman" w:cs="Times New Roman"/>
                <w:sz w:val="28"/>
                <w:szCs w:val="28"/>
              </w:rPr>
            </w:pPr>
          </w:p>
        </w:tc>
        <w:tc>
          <w:tcPr>
            <w:tcW w:w="671" w:type="pct"/>
            <w:shd w:val="clear" w:color="auto" w:fill="auto"/>
          </w:tcPr>
          <w:p w:rsidR="00FC33D1" w:rsidRPr="00E053BF" w:rsidRDefault="00FC33D1" w:rsidP="00004FB4">
            <w:pPr>
              <w:tabs>
                <w:tab w:val="right" w:pos="851"/>
              </w:tabs>
              <w:spacing w:after="0" w:line="240" w:lineRule="auto"/>
              <w:rPr>
                <w:rFonts w:ascii="Times New Roman" w:hAnsi="Times New Roman" w:cs="Times New Roman"/>
                <w:sz w:val="28"/>
                <w:szCs w:val="28"/>
              </w:rPr>
            </w:pPr>
          </w:p>
        </w:tc>
        <w:tc>
          <w:tcPr>
            <w:tcW w:w="690" w:type="pct"/>
          </w:tcPr>
          <w:p w:rsidR="00FC33D1" w:rsidRPr="00E053BF" w:rsidRDefault="00FC33D1" w:rsidP="00004FB4">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35</w:t>
            </w:r>
          </w:p>
        </w:tc>
        <w:tc>
          <w:tcPr>
            <w:tcW w:w="781" w:type="pct"/>
            <w:shd w:val="clear" w:color="auto" w:fill="auto"/>
          </w:tcPr>
          <w:p w:rsidR="00FC33D1" w:rsidRPr="00E053BF" w:rsidRDefault="00FC33D1" w:rsidP="00004FB4">
            <w:pPr>
              <w:tabs>
                <w:tab w:val="right" w:pos="851"/>
              </w:tabs>
              <w:spacing w:after="0" w:line="240" w:lineRule="auto"/>
              <w:rPr>
                <w:rFonts w:ascii="Times New Roman" w:hAnsi="Times New Roman" w:cs="Times New Roman"/>
                <w:sz w:val="28"/>
                <w:szCs w:val="28"/>
              </w:rPr>
            </w:pPr>
          </w:p>
        </w:tc>
        <w:tc>
          <w:tcPr>
            <w:tcW w:w="753" w:type="pct"/>
            <w:shd w:val="clear" w:color="auto" w:fill="auto"/>
          </w:tcPr>
          <w:p w:rsidR="00FC33D1" w:rsidRPr="00E053BF" w:rsidRDefault="00FC33D1" w:rsidP="00004FB4">
            <w:pPr>
              <w:tabs>
                <w:tab w:val="right" w:pos="851"/>
              </w:tabs>
              <w:spacing w:after="0" w:line="240" w:lineRule="auto"/>
              <w:rPr>
                <w:rFonts w:ascii="Times New Roman" w:hAnsi="Times New Roman" w:cs="Times New Roman"/>
                <w:sz w:val="28"/>
                <w:szCs w:val="28"/>
              </w:rPr>
            </w:pPr>
          </w:p>
        </w:tc>
      </w:tr>
    </w:tbl>
    <w:p w:rsidR="00BF3296" w:rsidRDefault="00BF3296" w:rsidP="00BF3296">
      <w:pPr>
        <w:pStyle w:val="Default"/>
        <w:rPr>
          <w:color w:val="auto"/>
          <w:sz w:val="28"/>
          <w:szCs w:val="28"/>
        </w:rPr>
      </w:pPr>
      <w:r>
        <w:rPr>
          <w:color w:val="auto"/>
          <w:sz w:val="28"/>
          <w:szCs w:val="28"/>
        </w:rPr>
        <w:t xml:space="preserve">*учебный план 2018г приема </w:t>
      </w:r>
    </w:p>
    <w:p w:rsidR="001546B8" w:rsidRDefault="001546B8" w:rsidP="009D1EB3">
      <w:pPr>
        <w:pStyle w:val="Default"/>
        <w:spacing w:after="120"/>
        <w:rPr>
          <w:b/>
          <w:bCs/>
          <w:color w:val="auto"/>
          <w:sz w:val="28"/>
          <w:szCs w:val="28"/>
        </w:rPr>
      </w:pPr>
    </w:p>
    <w:p w:rsidR="00566CA0" w:rsidRDefault="00566CA0" w:rsidP="009D1EB3">
      <w:pPr>
        <w:pStyle w:val="Default"/>
        <w:spacing w:after="120"/>
        <w:rPr>
          <w:color w:val="auto"/>
          <w:sz w:val="28"/>
          <w:szCs w:val="28"/>
        </w:rPr>
      </w:pPr>
      <w:r>
        <w:rPr>
          <w:b/>
          <w:bCs/>
          <w:color w:val="auto"/>
          <w:sz w:val="28"/>
          <w:szCs w:val="28"/>
        </w:rPr>
        <w:t>5.3. Содержание семинарских занятий</w:t>
      </w:r>
    </w:p>
    <w:p w:rsidR="00C329C1" w:rsidRPr="00C329C1" w:rsidRDefault="00C329C1" w:rsidP="00C329C1">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tbl>
      <w:tblPr>
        <w:tblStyle w:val="aa"/>
        <w:tblW w:w="9854" w:type="dxa"/>
        <w:tblLayout w:type="fixed"/>
        <w:tblLook w:val="04A0" w:firstRow="1" w:lastRow="0" w:firstColumn="1" w:lastColumn="0" w:noHBand="0" w:noVBand="1"/>
      </w:tblPr>
      <w:tblGrid>
        <w:gridCol w:w="2235"/>
        <w:gridCol w:w="4961"/>
        <w:gridCol w:w="2410"/>
        <w:gridCol w:w="248"/>
      </w:tblGrid>
      <w:tr w:rsidR="00C84109" w:rsidRPr="00596CE9" w:rsidTr="00C84109">
        <w:tc>
          <w:tcPr>
            <w:tcW w:w="2235" w:type="dxa"/>
          </w:tcPr>
          <w:p w:rsidR="00C84109" w:rsidRPr="009D1EB3" w:rsidRDefault="00C84109" w:rsidP="009D1EB3">
            <w:pPr>
              <w:tabs>
                <w:tab w:val="right" w:pos="851"/>
              </w:tabs>
              <w:rPr>
                <w:rFonts w:ascii="Times New Roman" w:hAnsi="Times New Roman" w:cs="Times New Roman"/>
                <w:b/>
                <w:sz w:val="28"/>
                <w:szCs w:val="28"/>
              </w:rPr>
            </w:pPr>
            <w:r w:rsidRPr="009D1EB3">
              <w:rPr>
                <w:rFonts w:ascii="Times New Roman" w:hAnsi="Times New Roman" w:cs="Times New Roman"/>
                <w:b/>
                <w:sz w:val="28"/>
                <w:szCs w:val="28"/>
              </w:rPr>
              <w:t xml:space="preserve">Наименование тем (разделов) </w:t>
            </w:r>
            <w:r w:rsidRPr="009D1EB3">
              <w:rPr>
                <w:rFonts w:ascii="Times New Roman" w:hAnsi="Times New Roman" w:cs="Times New Roman"/>
                <w:b/>
                <w:sz w:val="28"/>
                <w:szCs w:val="28"/>
              </w:rPr>
              <w:lastRenderedPageBreak/>
              <w:t>дисциплины</w:t>
            </w:r>
          </w:p>
        </w:tc>
        <w:tc>
          <w:tcPr>
            <w:tcW w:w="4961" w:type="dxa"/>
          </w:tcPr>
          <w:p w:rsidR="00C84109" w:rsidRPr="009D1EB3" w:rsidRDefault="00C84109" w:rsidP="009D1EB3">
            <w:pPr>
              <w:tabs>
                <w:tab w:val="right" w:pos="851"/>
              </w:tabs>
              <w:rPr>
                <w:rFonts w:ascii="Times New Roman" w:hAnsi="Times New Roman" w:cs="Times New Roman"/>
                <w:b/>
                <w:sz w:val="28"/>
                <w:szCs w:val="28"/>
              </w:rPr>
            </w:pPr>
            <w:r w:rsidRPr="009D1EB3">
              <w:rPr>
                <w:rFonts w:ascii="Times New Roman" w:hAnsi="Times New Roman" w:cs="Times New Roman"/>
                <w:b/>
                <w:sz w:val="28"/>
                <w:szCs w:val="28"/>
              </w:rPr>
              <w:lastRenderedPageBreak/>
              <w:t xml:space="preserve">Перечень вопросов для обсуждения на семинарских, практических </w:t>
            </w:r>
            <w:r w:rsidRPr="009D1EB3">
              <w:rPr>
                <w:rFonts w:ascii="Times New Roman" w:hAnsi="Times New Roman" w:cs="Times New Roman"/>
                <w:b/>
                <w:sz w:val="28"/>
                <w:szCs w:val="28"/>
              </w:rPr>
              <w:lastRenderedPageBreak/>
              <w:t xml:space="preserve">занятиях, рекомендуемые источники из разделов 8,9 (указывается раздел и порядковый номер источника) </w:t>
            </w:r>
          </w:p>
        </w:tc>
        <w:tc>
          <w:tcPr>
            <w:tcW w:w="2410" w:type="dxa"/>
          </w:tcPr>
          <w:p w:rsidR="00C84109" w:rsidRPr="009D1EB3" w:rsidRDefault="00C84109" w:rsidP="009D1EB3">
            <w:pPr>
              <w:tabs>
                <w:tab w:val="right" w:pos="851"/>
              </w:tabs>
              <w:rPr>
                <w:rFonts w:ascii="Times New Roman" w:hAnsi="Times New Roman" w:cs="Times New Roman"/>
                <w:b/>
                <w:sz w:val="28"/>
                <w:szCs w:val="28"/>
              </w:rPr>
            </w:pPr>
            <w:r w:rsidRPr="009D1EB3">
              <w:rPr>
                <w:rFonts w:ascii="Times New Roman" w:hAnsi="Times New Roman" w:cs="Times New Roman"/>
                <w:b/>
                <w:sz w:val="28"/>
                <w:szCs w:val="28"/>
              </w:rPr>
              <w:lastRenderedPageBreak/>
              <w:t xml:space="preserve">Формы проведения </w:t>
            </w:r>
            <w:r w:rsidRPr="009D1EB3">
              <w:rPr>
                <w:rFonts w:ascii="Times New Roman" w:hAnsi="Times New Roman" w:cs="Times New Roman"/>
                <w:b/>
                <w:sz w:val="28"/>
                <w:szCs w:val="28"/>
              </w:rPr>
              <w:lastRenderedPageBreak/>
              <w:t>занятий</w:t>
            </w:r>
          </w:p>
        </w:tc>
        <w:tc>
          <w:tcPr>
            <w:tcW w:w="248" w:type="dxa"/>
            <w:vMerge w:val="restart"/>
            <w:tcBorders>
              <w:right w:val="nil"/>
            </w:tcBorders>
          </w:tcPr>
          <w:p w:rsidR="00C84109" w:rsidRPr="009D1EB3" w:rsidRDefault="00C84109" w:rsidP="00C84109">
            <w:pPr>
              <w:tabs>
                <w:tab w:val="right" w:pos="851"/>
              </w:tabs>
              <w:ind w:left="-146" w:firstLine="146"/>
              <w:rPr>
                <w:rFonts w:ascii="Times New Roman" w:hAnsi="Times New Roman" w:cs="Times New Roman"/>
                <w:b/>
                <w:sz w:val="28"/>
                <w:szCs w:val="28"/>
              </w:rPr>
            </w:pPr>
          </w:p>
        </w:tc>
      </w:tr>
      <w:tr w:rsidR="00C84109" w:rsidTr="00C84109">
        <w:tc>
          <w:tcPr>
            <w:tcW w:w="2235" w:type="dxa"/>
          </w:tcPr>
          <w:p w:rsidR="00C84109" w:rsidRPr="002C5B92" w:rsidRDefault="00C84109" w:rsidP="009D1EB3">
            <w:pPr>
              <w:pStyle w:val="ab"/>
              <w:numPr>
                <w:ilvl w:val="0"/>
                <w:numId w:val="9"/>
              </w:numPr>
              <w:tabs>
                <w:tab w:val="right" w:pos="851"/>
              </w:tabs>
              <w:ind w:left="0" w:firstLine="0"/>
              <w:rPr>
                <w:rFonts w:eastAsiaTheme="minorHAnsi"/>
                <w:sz w:val="28"/>
                <w:szCs w:val="28"/>
              </w:rPr>
            </w:pPr>
            <w:r w:rsidRPr="002C5B92">
              <w:rPr>
                <w:bCs/>
                <w:sz w:val="28"/>
                <w:szCs w:val="28"/>
              </w:rPr>
              <w:t>Фундаментальный анализа финансовых рынков.</w:t>
            </w:r>
          </w:p>
        </w:tc>
        <w:tc>
          <w:tcPr>
            <w:tcW w:w="4961" w:type="dxa"/>
          </w:tcPr>
          <w:p w:rsidR="00C84109" w:rsidRDefault="00C84109" w:rsidP="007A7E66">
            <w:pPr>
              <w:pStyle w:val="Default"/>
              <w:jc w:val="both"/>
              <w:rPr>
                <w:sz w:val="28"/>
                <w:szCs w:val="28"/>
              </w:rPr>
            </w:pPr>
            <w:r>
              <w:rPr>
                <w:sz w:val="28"/>
                <w:szCs w:val="28"/>
              </w:rPr>
              <w:t xml:space="preserve">Цикличность развития экономических систем. Циклические колебания экономики как основной движущий фактор роста и падения рынков. Виды циклов, их взаимосвязь. </w:t>
            </w:r>
          </w:p>
          <w:p w:rsidR="00C84109" w:rsidRPr="009D1EB3" w:rsidRDefault="00C84109" w:rsidP="007A7E66">
            <w:pPr>
              <w:pStyle w:val="Default"/>
              <w:jc w:val="both"/>
              <w:rPr>
                <w:sz w:val="28"/>
                <w:szCs w:val="28"/>
              </w:rPr>
            </w:pPr>
            <w:r>
              <w:rPr>
                <w:color w:val="auto"/>
                <w:sz w:val="28"/>
                <w:szCs w:val="28"/>
              </w:rPr>
              <w:t>Литература</w:t>
            </w:r>
            <w:r>
              <w:rPr>
                <w:color w:val="auto"/>
                <w:sz w:val="28"/>
                <w:szCs w:val="28"/>
                <w:lang w:val="en-US"/>
              </w:rPr>
              <w:t>:</w:t>
            </w:r>
            <w:r>
              <w:rPr>
                <w:color w:val="auto"/>
                <w:sz w:val="28"/>
                <w:szCs w:val="28"/>
              </w:rPr>
              <w:t xml:space="preserve"> раздел 8, №.7. раздел 9, №.2.</w:t>
            </w:r>
          </w:p>
        </w:tc>
        <w:tc>
          <w:tcPr>
            <w:tcW w:w="2410" w:type="dxa"/>
          </w:tcPr>
          <w:p w:rsidR="00C84109" w:rsidRPr="00026A59" w:rsidRDefault="00C84109" w:rsidP="009933D5">
            <w:pPr>
              <w:pStyle w:val="Default"/>
              <w:jc w:val="both"/>
              <w:rPr>
                <w:sz w:val="28"/>
                <w:szCs w:val="28"/>
              </w:rPr>
            </w:pPr>
            <w:r w:rsidRPr="00026A59">
              <w:rPr>
                <w:color w:val="auto"/>
                <w:sz w:val="28"/>
                <w:szCs w:val="28"/>
              </w:rPr>
              <w:t>Обсуждение ситуационных заданий и кейсов</w:t>
            </w:r>
            <w:r>
              <w:rPr>
                <w:color w:val="auto"/>
                <w:sz w:val="28"/>
                <w:szCs w:val="28"/>
              </w:rPr>
              <w:t>.</w:t>
            </w:r>
            <w:r w:rsidRPr="00026A59">
              <w:rPr>
                <w:color w:val="auto"/>
                <w:sz w:val="28"/>
                <w:szCs w:val="28"/>
              </w:rPr>
              <w:t xml:space="preserve"> Мозговой штурм по дискуссионным вопросам.</w:t>
            </w:r>
          </w:p>
        </w:tc>
        <w:tc>
          <w:tcPr>
            <w:tcW w:w="248" w:type="dxa"/>
            <w:vMerge/>
            <w:tcBorders>
              <w:right w:val="nil"/>
            </w:tcBorders>
          </w:tcPr>
          <w:p w:rsidR="00C84109" w:rsidRPr="00026A59" w:rsidRDefault="00C84109" w:rsidP="009933D5">
            <w:pPr>
              <w:pStyle w:val="Default"/>
              <w:jc w:val="both"/>
              <w:rPr>
                <w:color w:val="auto"/>
                <w:sz w:val="28"/>
                <w:szCs w:val="28"/>
              </w:rPr>
            </w:pPr>
          </w:p>
        </w:tc>
      </w:tr>
      <w:tr w:rsidR="00C84109" w:rsidTr="00C84109">
        <w:tc>
          <w:tcPr>
            <w:tcW w:w="2235" w:type="dxa"/>
          </w:tcPr>
          <w:p w:rsidR="00C84109" w:rsidRPr="002C5B92" w:rsidRDefault="00C84109" w:rsidP="009D1EB3">
            <w:pPr>
              <w:pStyle w:val="ab"/>
              <w:numPr>
                <w:ilvl w:val="0"/>
                <w:numId w:val="9"/>
              </w:numPr>
              <w:tabs>
                <w:tab w:val="right" w:pos="851"/>
              </w:tabs>
              <w:ind w:left="0" w:firstLine="0"/>
              <w:rPr>
                <w:rFonts w:eastAsiaTheme="minorHAnsi"/>
                <w:sz w:val="28"/>
                <w:szCs w:val="28"/>
              </w:rPr>
            </w:pPr>
            <w:r w:rsidRPr="002C5B92">
              <w:rPr>
                <w:bCs/>
                <w:sz w:val="28"/>
                <w:szCs w:val="28"/>
              </w:rPr>
              <w:t>Основные принципы мировой финансовой динамики</w:t>
            </w:r>
          </w:p>
        </w:tc>
        <w:tc>
          <w:tcPr>
            <w:tcW w:w="4961" w:type="dxa"/>
          </w:tcPr>
          <w:p w:rsidR="00C84109" w:rsidRDefault="00C84109" w:rsidP="00BF3B1D">
            <w:pPr>
              <w:pStyle w:val="Default"/>
              <w:jc w:val="both"/>
              <w:rPr>
                <w:color w:val="auto"/>
                <w:sz w:val="28"/>
                <w:szCs w:val="28"/>
              </w:rPr>
            </w:pPr>
            <w:r>
              <w:rPr>
                <w:color w:val="auto"/>
                <w:sz w:val="28"/>
                <w:szCs w:val="28"/>
              </w:rPr>
              <w:t xml:space="preserve">Ключевые объемные показатели мировых финансовых рынков. Динамика и пропорциональность развития рынков. </w:t>
            </w:r>
          </w:p>
          <w:p w:rsidR="00C84109" w:rsidRDefault="00C84109" w:rsidP="00BF3B1D">
            <w:pPr>
              <w:pStyle w:val="Default"/>
              <w:jc w:val="both"/>
              <w:rPr>
                <w:color w:val="auto"/>
                <w:sz w:val="28"/>
                <w:szCs w:val="28"/>
              </w:rPr>
            </w:pPr>
            <w:r>
              <w:rPr>
                <w:color w:val="auto"/>
                <w:sz w:val="28"/>
                <w:szCs w:val="28"/>
              </w:rPr>
              <w:t>Литература</w:t>
            </w:r>
            <w:r w:rsidRPr="003C2B44">
              <w:rPr>
                <w:color w:val="auto"/>
                <w:sz w:val="28"/>
                <w:szCs w:val="28"/>
              </w:rPr>
              <w:t>:</w:t>
            </w:r>
            <w:r w:rsidR="003C2B44">
              <w:rPr>
                <w:color w:val="auto"/>
                <w:sz w:val="28"/>
                <w:szCs w:val="28"/>
              </w:rPr>
              <w:t xml:space="preserve"> раздел 8, №.5,7.</w:t>
            </w:r>
            <w:r>
              <w:rPr>
                <w:color w:val="auto"/>
                <w:sz w:val="28"/>
                <w:szCs w:val="28"/>
              </w:rPr>
              <w:t xml:space="preserve"> раздел 9, №.6,9,10.</w:t>
            </w:r>
          </w:p>
          <w:p w:rsidR="00C84109" w:rsidRPr="009D1EB3" w:rsidRDefault="00C84109" w:rsidP="004B6F59">
            <w:pPr>
              <w:pStyle w:val="Default"/>
              <w:jc w:val="both"/>
              <w:rPr>
                <w:sz w:val="28"/>
                <w:szCs w:val="28"/>
              </w:rPr>
            </w:pPr>
          </w:p>
        </w:tc>
        <w:tc>
          <w:tcPr>
            <w:tcW w:w="2410" w:type="dxa"/>
          </w:tcPr>
          <w:p w:rsidR="00C84109" w:rsidRPr="009D1EB3" w:rsidRDefault="00C84109" w:rsidP="00026A59">
            <w:pPr>
              <w:pStyle w:val="Default"/>
              <w:jc w:val="both"/>
              <w:rPr>
                <w:sz w:val="28"/>
                <w:szCs w:val="28"/>
              </w:rPr>
            </w:pPr>
            <w:r w:rsidRPr="00026A59">
              <w:rPr>
                <w:color w:val="auto"/>
                <w:sz w:val="28"/>
                <w:szCs w:val="28"/>
              </w:rPr>
              <w:t>Обсуждение ситуационных заданий и кейсов</w:t>
            </w:r>
            <w:r>
              <w:rPr>
                <w:color w:val="auto"/>
                <w:sz w:val="28"/>
                <w:szCs w:val="28"/>
              </w:rPr>
              <w:t>.</w:t>
            </w:r>
            <w:r w:rsidRPr="00026A59">
              <w:rPr>
                <w:color w:val="auto"/>
                <w:sz w:val="28"/>
                <w:szCs w:val="28"/>
              </w:rPr>
              <w:t xml:space="preserve"> Мозговой штурм по дискуссионным вопросам.</w:t>
            </w:r>
          </w:p>
        </w:tc>
        <w:tc>
          <w:tcPr>
            <w:tcW w:w="248" w:type="dxa"/>
            <w:vMerge/>
            <w:tcBorders>
              <w:right w:val="nil"/>
            </w:tcBorders>
          </w:tcPr>
          <w:p w:rsidR="00C84109" w:rsidRPr="00026A59" w:rsidRDefault="00C84109" w:rsidP="00026A59">
            <w:pPr>
              <w:pStyle w:val="Default"/>
              <w:jc w:val="both"/>
              <w:rPr>
                <w:color w:val="auto"/>
                <w:sz w:val="28"/>
                <w:szCs w:val="28"/>
              </w:rPr>
            </w:pPr>
          </w:p>
        </w:tc>
      </w:tr>
      <w:tr w:rsidR="00C84109" w:rsidTr="00C84109">
        <w:tc>
          <w:tcPr>
            <w:tcW w:w="2235" w:type="dxa"/>
          </w:tcPr>
          <w:p w:rsidR="00C84109" w:rsidRPr="002C5B92" w:rsidRDefault="00C84109" w:rsidP="009D1EB3">
            <w:pPr>
              <w:pStyle w:val="ab"/>
              <w:numPr>
                <w:ilvl w:val="0"/>
                <w:numId w:val="9"/>
              </w:numPr>
              <w:tabs>
                <w:tab w:val="right" w:pos="851"/>
              </w:tabs>
              <w:ind w:left="0" w:firstLine="0"/>
              <w:rPr>
                <w:rFonts w:eastAsiaTheme="minorHAnsi"/>
                <w:sz w:val="28"/>
                <w:szCs w:val="28"/>
              </w:rPr>
            </w:pPr>
            <w:r w:rsidRPr="002C5B92">
              <w:rPr>
                <w:bCs/>
                <w:sz w:val="28"/>
                <w:szCs w:val="28"/>
              </w:rPr>
              <w:t>Макроэкономический анализ</w:t>
            </w:r>
          </w:p>
        </w:tc>
        <w:tc>
          <w:tcPr>
            <w:tcW w:w="4961" w:type="dxa"/>
          </w:tcPr>
          <w:p w:rsidR="00C84109" w:rsidRDefault="00C84109" w:rsidP="00BF3B1D">
            <w:pPr>
              <w:pStyle w:val="Default"/>
              <w:jc w:val="both"/>
              <w:rPr>
                <w:color w:val="auto"/>
                <w:sz w:val="28"/>
                <w:szCs w:val="28"/>
              </w:rPr>
            </w:pPr>
            <w:r>
              <w:rPr>
                <w:color w:val="auto"/>
                <w:sz w:val="28"/>
                <w:szCs w:val="28"/>
              </w:rPr>
              <w:t xml:space="preserve">Источники информации и периодичность расчета экономических индикаторов, возможность их использования в анализе. </w:t>
            </w:r>
          </w:p>
          <w:p w:rsidR="00C84109" w:rsidRPr="009D1EB3" w:rsidRDefault="00C84109" w:rsidP="004B6F59">
            <w:pPr>
              <w:pStyle w:val="Default"/>
              <w:jc w:val="both"/>
              <w:rPr>
                <w:rFonts w:eastAsiaTheme="minorEastAsia"/>
                <w:sz w:val="28"/>
                <w:szCs w:val="28"/>
                <w:lang w:eastAsia="ru-RU"/>
              </w:rPr>
            </w:pPr>
            <w:r>
              <w:rPr>
                <w:sz w:val="28"/>
                <w:szCs w:val="28"/>
              </w:rPr>
              <w:t>Литература</w:t>
            </w:r>
            <w:r w:rsidRPr="00BF3B1D">
              <w:rPr>
                <w:sz w:val="28"/>
                <w:szCs w:val="28"/>
              </w:rPr>
              <w:t>:</w:t>
            </w:r>
            <w:r w:rsidR="003C2B44">
              <w:rPr>
                <w:sz w:val="28"/>
                <w:szCs w:val="28"/>
              </w:rPr>
              <w:t xml:space="preserve"> раздел 8, №.8</w:t>
            </w:r>
            <w:r>
              <w:rPr>
                <w:sz w:val="28"/>
                <w:szCs w:val="28"/>
              </w:rPr>
              <w:t>. раздел 9, №.5,6,7.</w:t>
            </w:r>
          </w:p>
        </w:tc>
        <w:tc>
          <w:tcPr>
            <w:tcW w:w="2410" w:type="dxa"/>
          </w:tcPr>
          <w:p w:rsidR="00C84109" w:rsidRPr="009D1EB3" w:rsidRDefault="00C84109" w:rsidP="00026A59">
            <w:pPr>
              <w:pStyle w:val="Default"/>
              <w:jc w:val="both"/>
              <w:rPr>
                <w:sz w:val="28"/>
                <w:szCs w:val="28"/>
              </w:rPr>
            </w:pPr>
            <w:r w:rsidRPr="00026A59">
              <w:rPr>
                <w:color w:val="auto"/>
                <w:sz w:val="28"/>
                <w:szCs w:val="28"/>
              </w:rPr>
              <w:t>Обсуждение ситуационных заданий и кейсов</w:t>
            </w:r>
            <w:r>
              <w:rPr>
                <w:color w:val="auto"/>
                <w:sz w:val="28"/>
                <w:szCs w:val="28"/>
              </w:rPr>
              <w:t>.</w:t>
            </w:r>
            <w:r w:rsidRPr="00026A59">
              <w:rPr>
                <w:color w:val="auto"/>
                <w:sz w:val="28"/>
                <w:szCs w:val="28"/>
              </w:rPr>
              <w:t xml:space="preserve"> Мозговой штурм по дискуссионным вопросам.</w:t>
            </w:r>
          </w:p>
        </w:tc>
        <w:tc>
          <w:tcPr>
            <w:tcW w:w="248" w:type="dxa"/>
            <w:vMerge/>
            <w:tcBorders>
              <w:right w:val="nil"/>
            </w:tcBorders>
          </w:tcPr>
          <w:p w:rsidR="00C84109" w:rsidRPr="00026A59" w:rsidRDefault="00C84109" w:rsidP="00026A59">
            <w:pPr>
              <w:pStyle w:val="Default"/>
              <w:jc w:val="both"/>
              <w:rPr>
                <w:color w:val="auto"/>
                <w:sz w:val="28"/>
                <w:szCs w:val="28"/>
              </w:rPr>
            </w:pPr>
          </w:p>
        </w:tc>
      </w:tr>
      <w:tr w:rsidR="00C84109" w:rsidTr="00C84109">
        <w:tc>
          <w:tcPr>
            <w:tcW w:w="2235" w:type="dxa"/>
          </w:tcPr>
          <w:p w:rsidR="00C84109" w:rsidRPr="002C5B92" w:rsidRDefault="00C84109" w:rsidP="009D1EB3">
            <w:pPr>
              <w:pStyle w:val="ab"/>
              <w:numPr>
                <w:ilvl w:val="0"/>
                <w:numId w:val="9"/>
              </w:numPr>
              <w:tabs>
                <w:tab w:val="right" w:pos="851"/>
              </w:tabs>
              <w:ind w:left="0" w:firstLine="0"/>
              <w:rPr>
                <w:rFonts w:eastAsiaTheme="minorHAnsi"/>
                <w:sz w:val="28"/>
                <w:szCs w:val="28"/>
              </w:rPr>
            </w:pPr>
            <w:r w:rsidRPr="002C5B92">
              <w:rPr>
                <w:bCs/>
                <w:sz w:val="28"/>
                <w:szCs w:val="28"/>
              </w:rPr>
              <w:t>Анализ отрасли</w:t>
            </w:r>
          </w:p>
        </w:tc>
        <w:tc>
          <w:tcPr>
            <w:tcW w:w="4961" w:type="dxa"/>
          </w:tcPr>
          <w:p w:rsidR="00C84109" w:rsidRDefault="00C84109" w:rsidP="007A7E66">
            <w:pPr>
              <w:pStyle w:val="Default"/>
              <w:jc w:val="both"/>
              <w:rPr>
                <w:sz w:val="28"/>
                <w:szCs w:val="28"/>
              </w:rPr>
            </w:pPr>
            <w:r>
              <w:rPr>
                <w:sz w:val="28"/>
                <w:szCs w:val="28"/>
              </w:rPr>
              <w:t xml:space="preserve">Средняя норма прибыли в отрасли, срок окупаемости инвестиций, капиталоемкость и другие показатели как база для выбора отрасли инвестирования. </w:t>
            </w:r>
          </w:p>
          <w:p w:rsidR="00C84109" w:rsidRPr="009D1EB3" w:rsidRDefault="00C84109" w:rsidP="007A7E66">
            <w:pPr>
              <w:pStyle w:val="Default"/>
              <w:jc w:val="both"/>
              <w:rPr>
                <w:sz w:val="28"/>
                <w:szCs w:val="28"/>
              </w:rPr>
            </w:pPr>
            <w:r>
              <w:rPr>
                <w:sz w:val="28"/>
                <w:szCs w:val="28"/>
              </w:rPr>
              <w:t>Литература</w:t>
            </w:r>
            <w:r>
              <w:rPr>
                <w:sz w:val="28"/>
                <w:szCs w:val="28"/>
                <w:lang w:val="en-US"/>
              </w:rPr>
              <w:t>:</w:t>
            </w:r>
            <w:r>
              <w:rPr>
                <w:sz w:val="28"/>
                <w:szCs w:val="28"/>
              </w:rPr>
              <w:t xml:space="preserve"> раздел 8, №.6,9. раздел 9, №.1,2,3,4..</w:t>
            </w:r>
          </w:p>
        </w:tc>
        <w:tc>
          <w:tcPr>
            <w:tcW w:w="2410" w:type="dxa"/>
          </w:tcPr>
          <w:p w:rsidR="00C84109" w:rsidRPr="009D1EB3" w:rsidRDefault="00C84109" w:rsidP="00026A59">
            <w:pPr>
              <w:pStyle w:val="Default"/>
              <w:jc w:val="both"/>
              <w:rPr>
                <w:sz w:val="28"/>
                <w:szCs w:val="28"/>
              </w:rPr>
            </w:pPr>
            <w:r w:rsidRPr="00026A59">
              <w:rPr>
                <w:color w:val="auto"/>
                <w:sz w:val="28"/>
                <w:szCs w:val="28"/>
              </w:rPr>
              <w:t>Обсуждение ситуационных заданий и кейсов</w:t>
            </w:r>
            <w:r>
              <w:rPr>
                <w:color w:val="auto"/>
                <w:sz w:val="28"/>
                <w:szCs w:val="28"/>
              </w:rPr>
              <w:t>.</w:t>
            </w:r>
          </w:p>
        </w:tc>
        <w:tc>
          <w:tcPr>
            <w:tcW w:w="248" w:type="dxa"/>
            <w:vMerge/>
            <w:tcBorders>
              <w:right w:val="nil"/>
            </w:tcBorders>
          </w:tcPr>
          <w:p w:rsidR="00C84109" w:rsidRPr="00026A59" w:rsidRDefault="00C84109" w:rsidP="00026A59">
            <w:pPr>
              <w:pStyle w:val="Default"/>
              <w:jc w:val="both"/>
              <w:rPr>
                <w:color w:val="auto"/>
                <w:sz w:val="28"/>
                <w:szCs w:val="28"/>
              </w:rPr>
            </w:pPr>
          </w:p>
        </w:tc>
      </w:tr>
      <w:tr w:rsidR="00C84109" w:rsidTr="00C84109">
        <w:tc>
          <w:tcPr>
            <w:tcW w:w="2235" w:type="dxa"/>
          </w:tcPr>
          <w:p w:rsidR="00C84109" w:rsidRPr="002C5B92" w:rsidRDefault="00C84109" w:rsidP="009D1EB3">
            <w:pPr>
              <w:pStyle w:val="ab"/>
              <w:numPr>
                <w:ilvl w:val="0"/>
                <w:numId w:val="9"/>
              </w:numPr>
              <w:tabs>
                <w:tab w:val="right" w:pos="851"/>
              </w:tabs>
              <w:ind w:left="0" w:firstLine="0"/>
              <w:rPr>
                <w:rFonts w:eastAsiaTheme="minorHAnsi"/>
                <w:sz w:val="28"/>
                <w:szCs w:val="28"/>
              </w:rPr>
            </w:pPr>
            <w:r w:rsidRPr="002C5B92">
              <w:rPr>
                <w:bCs/>
                <w:sz w:val="28"/>
                <w:szCs w:val="28"/>
              </w:rPr>
              <w:t>Анализ эмитентов</w:t>
            </w:r>
          </w:p>
        </w:tc>
        <w:tc>
          <w:tcPr>
            <w:tcW w:w="4961" w:type="dxa"/>
          </w:tcPr>
          <w:p w:rsidR="00C84109" w:rsidRPr="009D1EB3" w:rsidRDefault="00C84109" w:rsidP="007A7E66">
            <w:pPr>
              <w:pStyle w:val="Default"/>
              <w:jc w:val="both"/>
              <w:rPr>
                <w:sz w:val="28"/>
                <w:szCs w:val="28"/>
              </w:rPr>
            </w:pPr>
            <w:r>
              <w:rPr>
                <w:color w:val="auto"/>
                <w:sz w:val="28"/>
                <w:szCs w:val="28"/>
              </w:rPr>
              <w:t xml:space="preserve">Цикл жизни продукции компании. Дивидендная политика и ее влияние на стоимость компании. Оценка стоимости компании и акции. </w:t>
            </w:r>
            <w:r>
              <w:rPr>
                <w:sz w:val="28"/>
                <w:szCs w:val="28"/>
              </w:rPr>
              <w:t>Литература</w:t>
            </w:r>
            <w:r>
              <w:rPr>
                <w:sz w:val="28"/>
                <w:szCs w:val="28"/>
                <w:lang w:val="en-US"/>
              </w:rPr>
              <w:t>:</w:t>
            </w:r>
            <w:r>
              <w:rPr>
                <w:sz w:val="28"/>
                <w:szCs w:val="28"/>
              </w:rPr>
              <w:t xml:space="preserve"> раздел 8, №.1,2,3,4. раздел 9, №.6,9..</w:t>
            </w:r>
          </w:p>
        </w:tc>
        <w:tc>
          <w:tcPr>
            <w:tcW w:w="2410" w:type="dxa"/>
          </w:tcPr>
          <w:p w:rsidR="00C84109" w:rsidRPr="009D1EB3" w:rsidRDefault="00C84109" w:rsidP="003F197C">
            <w:pPr>
              <w:pStyle w:val="Default"/>
              <w:rPr>
                <w:sz w:val="28"/>
                <w:szCs w:val="28"/>
              </w:rPr>
            </w:pPr>
            <w:r>
              <w:rPr>
                <w:color w:val="auto"/>
                <w:sz w:val="28"/>
                <w:szCs w:val="28"/>
              </w:rPr>
              <w:t>Обсуждение ситуационных заданий и кейсов/ Мозговой штурм по дискуссионным вопросам.</w:t>
            </w:r>
          </w:p>
        </w:tc>
        <w:tc>
          <w:tcPr>
            <w:tcW w:w="248" w:type="dxa"/>
            <w:vMerge/>
            <w:tcBorders>
              <w:right w:val="nil"/>
            </w:tcBorders>
          </w:tcPr>
          <w:p w:rsidR="00C84109" w:rsidRDefault="00C84109" w:rsidP="003F197C">
            <w:pPr>
              <w:pStyle w:val="Default"/>
              <w:rPr>
                <w:color w:val="auto"/>
                <w:sz w:val="28"/>
                <w:szCs w:val="28"/>
              </w:rPr>
            </w:pPr>
          </w:p>
        </w:tc>
      </w:tr>
      <w:tr w:rsidR="00C84109" w:rsidTr="00453FCF">
        <w:trPr>
          <w:trHeight w:val="3539"/>
        </w:trPr>
        <w:tc>
          <w:tcPr>
            <w:tcW w:w="2235" w:type="dxa"/>
            <w:tcBorders>
              <w:top w:val="single" w:sz="4" w:space="0" w:color="auto"/>
            </w:tcBorders>
          </w:tcPr>
          <w:p w:rsidR="00C84109" w:rsidRPr="002C5B92" w:rsidRDefault="00C84109" w:rsidP="009D1EB3">
            <w:pPr>
              <w:pStyle w:val="ab"/>
              <w:numPr>
                <w:ilvl w:val="0"/>
                <w:numId w:val="9"/>
              </w:numPr>
              <w:tabs>
                <w:tab w:val="right" w:pos="851"/>
              </w:tabs>
              <w:ind w:left="0" w:firstLine="0"/>
              <w:rPr>
                <w:rFonts w:eastAsiaTheme="minorHAnsi"/>
                <w:sz w:val="28"/>
                <w:szCs w:val="28"/>
              </w:rPr>
            </w:pPr>
            <w:r w:rsidRPr="002C5B92">
              <w:rPr>
                <w:bCs/>
                <w:sz w:val="28"/>
                <w:szCs w:val="28"/>
              </w:rPr>
              <w:lastRenderedPageBreak/>
              <w:t>Оценка инструментов с фиксированной доходностью</w:t>
            </w:r>
          </w:p>
        </w:tc>
        <w:tc>
          <w:tcPr>
            <w:tcW w:w="4961" w:type="dxa"/>
            <w:tcBorders>
              <w:top w:val="single" w:sz="4" w:space="0" w:color="auto"/>
            </w:tcBorders>
          </w:tcPr>
          <w:p w:rsidR="00C84109" w:rsidRDefault="00C84109" w:rsidP="00BF3B1D">
            <w:pPr>
              <w:pStyle w:val="Default"/>
              <w:jc w:val="both"/>
              <w:rPr>
                <w:color w:val="auto"/>
                <w:sz w:val="28"/>
                <w:szCs w:val="28"/>
              </w:rPr>
            </w:pPr>
            <w:r>
              <w:rPr>
                <w:color w:val="auto"/>
                <w:sz w:val="28"/>
                <w:szCs w:val="28"/>
              </w:rPr>
              <w:t xml:space="preserve">Влияние макроэкономических показателей на стоимость облигаций. Формирование кривых процентных ставок, их влияние на доходность облигаций. </w:t>
            </w:r>
          </w:p>
          <w:p w:rsidR="00C84109" w:rsidRPr="009D1EB3" w:rsidRDefault="00C84109" w:rsidP="00BF3B1D">
            <w:pPr>
              <w:pStyle w:val="Default"/>
              <w:jc w:val="both"/>
              <w:rPr>
                <w:sz w:val="28"/>
                <w:szCs w:val="28"/>
              </w:rPr>
            </w:pPr>
            <w:r>
              <w:rPr>
                <w:sz w:val="28"/>
                <w:szCs w:val="28"/>
              </w:rPr>
              <w:t>Литература</w:t>
            </w:r>
            <w:r>
              <w:rPr>
                <w:sz w:val="28"/>
                <w:szCs w:val="28"/>
                <w:lang w:val="en-US"/>
              </w:rPr>
              <w:t>:</w:t>
            </w:r>
            <w:r>
              <w:rPr>
                <w:sz w:val="28"/>
                <w:szCs w:val="28"/>
              </w:rPr>
              <w:t>раздел 8 , №.5,7. раздел 9, №.5,7,8.</w:t>
            </w:r>
          </w:p>
        </w:tc>
        <w:tc>
          <w:tcPr>
            <w:tcW w:w="2410" w:type="dxa"/>
            <w:tcBorders>
              <w:top w:val="single" w:sz="4" w:space="0" w:color="auto"/>
            </w:tcBorders>
          </w:tcPr>
          <w:p w:rsidR="00C84109" w:rsidRDefault="00C84109" w:rsidP="003F197C">
            <w:pPr>
              <w:pStyle w:val="Default"/>
              <w:rPr>
                <w:color w:val="auto"/>
                <w:sz w:val="28"/>
                <w:szCs w:val="28"/>
              </w:rPr>
            </w:pPr>
            <w:r>
              <w:rPr>
                <w:color w:val="auto"/>
                <w:sz w:val="28"/>
                <w:szCs w:val="28"/>
              </w:rPr>
              <w:t>Обсуждение ситуационных заданий и кейсов/ Мозговой штурм по дискуссионным вопросам.</w:t>
            </w:r>
          </w:p>
          <w:p w:rsidR="00C84109" w:rsidRPr="009D1EB3" w:rsidRDefault="00C84109" w:rsidP="003F197C">
            <w:pPr>
              <w:pStyle w:val="Default"/>
              <w:rPr>
                <w:sz w:val="28"/>
                <w:szCs w:val="28"/>
              </w:rPr>
            </w:pPr>
            <w:r>
              <w:rPr>
                <w:color w:val="auto"/>
                <w:sz w:val="28"/>
                <w:szCs w:val="28"/>
              </w:rPr>
              <w:t>Подготовка к контрольной работе.</w:t>
            </w:r>
          </w:p>
        </w:tc>
        <w:tc>
          <w:tcPr>
            <w:tcW w:w="248" w:type="dxa"/>
            <w:vMerge/>
            <w:tcBorders>
              <w:right w:val="nil"/>
            </w:tcBorders>
          </w:tcPr>
          <w:p w:rsidR="00C84109" w:rsidRDefault="00C84109" w:rsidP="003F197C">
            <w:pPr>
              <w:pStyle w:val="Default"/>
              <w:rPr>
                <w:color w:val="auto"/>
                <w:sz w:val="28"/>
                <w:szCs w:val="28"/>
              </w:rPr>
            </w:pPr>
          </w:p>
        </w:tc>
      </w:tr>
      <w:tr w:rsidR="00C84109" w:rsidTr="00C84109">
        <w:trPr>
          <w:gridAfter w:val="1"/>
          <w:wAfter w:w="248" w:type="dxa"/>
        </w:trPr>
        <w:tc>
          <w:tcPr>
            <w:tcW w:w="2235" w:type="dxa"/>
          </w:tcPr>
          <w:p w:rsidR="00C84109" w:rsidRPr="002C5B92" w:rsidRDefault="00C84109" w:rsidP="009D1EB3">
            <w:pPr>
              <w:pStyle w:val="ab"/>
              <w:numPr>
                <w:ilvl w:val="0"/>
                <w:numId w:val="9"/>
              </w:numPr>
              <w:tabs>
                <w:tab w:val="right" w:pos="851"/>
              </w:tabs>
              <w:ind w:left="0" w:firstLine="0"/>
              <w:rPr>
                <w:rFonts w:eastAsiaTheme="minorHAnsi"/>
                <w:sz w:val="28"/>
                <w:szCs w:val="28"/>
              </w:rPr>
            </w:pPr>
            <w:r w:rsidRPr="002C5B92">
              <w:rPr>
                <w:bCs/>
                <w:sz w:val="28"/>
                <w:szCs w:val="28"/>
              </w:rPr>
              <w:t>Основы технического анализа</w:t>
            </w:r>
          </w:p>
        </w:tc>
        <w:tc>
          <w:tcPr>
            <w:tcW w:w="4961" w:type="dxa"/>
          </w:tcPr>
          <w:p w:rsidR="00C84109" w:rsidRPr="009D1EB3" w:rsidRDefault="00C84109" w:rsidP="007A7E66">
            <w:pPr>
              <w:pStyle w:val="Default"/>
              <w:jc w:val="both"/>
              <w:rPr>
                <w:sz w:val="28"/>
                <w:szCs w:val="28"/>
              </w:rPr>
            </w:pPr>
            <w:r>
              <w:rPr>
                <w:color w:val="auto"/>
                <w:sz w:val="28"/>
                <w:szCs w:val="28"/>
              </w:rPr>
              <w:t xml:space="preserve">Линии Фибоначчи. Волновая теория Элиота. Порядок тестирования индикатора. Недостатки графических методов торговли. Скользящие средние и им подобные. Осцилляторы. Сочетания индикаторов. Процесс фильтрации временных рядов. Фракталы и их использование. </w:t>
            </w:r>
            <w:r>
              <w:rPr>
                <w:sz w:val="28"/>
                <w:szCs w:val="28"/>
              </w:rPr>
              <w:t>Литература</w:t>
            </w:r>
            <w:r>
              <w:rPr>
                <w:sz w:val="28"/>
                <w:szCs w:val="28"/>
                <w:lang w:val="en-US"/>
              </w:rPr>
              <w:t>:</w:t>
            </w:r>
            <w:r w:rsidR="003C2B44">
              <w:rPr>
                <w:sz w:val="28"/>
                <w:szCs w:val="28"/>
              </w:rPr>
              <w:t xml:space="preserve"> раздел 8, №.8</w:t>
            </w:r>
            <w:r>
              <w:rPr>
                <w:sz w:val="28"/>
                <w:szCs w:val="28"/>
              </w:rPr>
              <w:t>. раздел 9, №.3,4.</w:t>
            </w:r>
          </w:p>
        </w:tc>
        <w:tc>
          <w:tcPr>
            <w:tcW w:w="2410" w:type="dxa"/>
          </w:tcPr>
          <w:p w:rsidR="00C84109" w:rsidRPr="009D1EB3" w:rsidRDefault="00C84109" w:rsidP="00026A59">
            <w:pPr>
              <w:pStyle w:val="Default"/>
              <w:rPr>
                <w:sz w:val="28"/>
                <w:szCs w:val="28"/>
              </w:rPr>
            </w:pPr>
            <w:r>
              <w:rPr>
                <w:color w:val="auto"/>
                <w:sz w:val="28"/>
                <w:szCs w:val="28"/>
              </w:rPr>
              <w:t>Обсуждение ситуационных заданий и кейсов/ Мозговой штурм по дискуссионным вопросам.</w:t>
            </w:r>
          </w:p>
        </w:tc>
      </w:tr>
      <w:tr w:rsidR="00C84109" w:rsidTr="00C84109">
        <w:trPr>
          <w:gridAfter w:val="1"/>
          <w:wAfter w:w="248" w:type="dxa"/>
        </w:trPr>
        <w:tc>
          <w:tcPr>
            <w:tcW w:w="2235" w:type="dxa"/>
          </w:tcPr>
          <w:p w:rsidR="00C84109" w:rsidRPr="003C2B44" w:rsidRDefault="003C2B44" w:rsidP="003C2B44">
            <w:pPr>
              <w:tabs>
                <w:tab w:val="right" w:pos="851"/>
              </w:tabs>
              <w:rPr>
                <w:sz w:val="28"/>
                <w:szCs w:val="28"/>
              </w:rPr>
            </w:pPr>
            <w:r>
              <w:rPr>
                <w:bCs/>
                <w:sz w:val="28"/>
                <w:szCs w:val="28"/>
              </w:rPr>
              <w:t xml:space="preserve">8. </w:t>
            </w:r>
            <w:r w:rsidR="00C84109" w:rsidRPr="003C2B44">
              <w:rPr>
                <w:rFonts w:ascii="Times New Roman" w:hAnsi="Times New Roman" w:cs="Times New Roman"/>
                <w:bCs/>
                <w:sz w:val="28"/>
                <w:szCs w:val="28"/>
              </w:rPr>
              <w:t>Межрыночный</w:t>
            </w:r>
            <w:r w:rsidR="00C53E7A">
              <w:rPr>
                <w:rFonts w:ascii="Times New Roman" w:hAnsi="Times New Roman" w:cs="Times New Roman"/>
                <w:bCs/>
                <w:sz w:val="28"/>
                <w:szCs w:val="28"/>
              </w:rPr>
              <w:t xml:space="preserve"> </w:t>
            </w:r>
            <w:r w:rsidR="00C84109" w:rsidRPr="003C2B44">
              <w:rPr>
                <w:rFonts w:ascii="Times New Roman" w:hAnsi="Times New Roman" w:cs="Times New Roman"/>
                <w:bCs/>
                <w:sz w:val="28"/>
                <w:szCs w:val="28"/>
              </w:rPr>
              <w:t xml:space="preserve"> анализ</w:t>
            </w:r>
          </w:p>
        </w:tc>
        <w:tc>
          <w:tcPr>
            <w:tcW w:w="4961" w:type="dxa"/>
          </w:tcPr>
          <w:p w:rsidR="00C84109" w:rsidRPr="009D1EB3" w:rsidRDefault="00C84109" w:rsidP="007A7E66">
            <w:pPr>
              <w:pStyle w:val="Default"/>
              <w:jc w:val="both"/>
              <w:rPr>
                <w:sz w:val="28"/>
                <w:szCs w:val="28"/>
              </w:rPr>
            </w:pPr>
            <w:r>
              <w:rPr>
                <w:color w:val="auto"/>
                <w:sz w:val="28"/>
                <w:szCs w:val="28"/>
              </w:rPr>
              <w:t>Алгоритмические методы анализа. Механические торговые системы и их особенности. Нейронные сети и их использование в торговле. Литература</w:t>
            </w:r>
            <w:r w:rsidRPr="00DB13E3">
              <w:rPr>
                <w:color w:val="auto"/>
                <w:sz w:val="28"/>
                <w:szCs w:val="28"/>
              </w:rPr>
              <w:t>:</w:t>
            </w:r>
            <w:r>
              <w:rPr>
                <w:color w:val="auto"/>
                <w:sz w:val="28"/>
                <w:szCs w:val="28"/>
              </w:rPr>
              <w:t xml:space="preserve"> раздел 8, №.5,7,8. раздел 9, №7,8,9.</w:t>
            </w:r>
          </w:p>
        </w:tc>
        <w:tc>
          <w:tcPr>
            <w:tcW w:w="2410" w:type="dxa"/>
          </w:tcPr>
          <w:p w:rsidR="00C84109" w:rsidRPr="009D1EB3" w:rsidRDefault="00C84109" w:rsidP="00026A59">
            <w:pPr>
              <w:pStyle w:val="Default"/>
              <w:rPr>
                <w:sz w:val="28"/>
                <w:szCs w:val="28"/>
              </w:rPr>
            </w:pPr>
            <w:r>
              <w:rPr>
                <w:color w:val="auto"/>
                <w:sz w:val="28"/>
                <w:szCs w:val="28"/>
              </w:rPr>
              <w:t>Обсуждение ситуационных заданий и кейсов/ Мозговой штурм по дискуссионным вопросам.</w:t>
            </w:r>
          </w:p>
        </w:tc>
      </w:tr>
    </w:tbl>
    <w:p w:rsidR="00566CA0" w:rsidRDefault="00566CA0">
      <w:pPr>
        <w:pStyle w:val="Default"/>
        <w:rPr>
          <w:color w:val="auto"/>
          <w:sz w:val="28"/>
          <w:szCs w:val="28"/>
        </w:rPr>
      </w:pPr>
    </w:p>
    <w:p w:rsidR="009D1EB3" w:rsidRPr="009D1EB3" w:rsidRDefault="009D1EB3" w:rsidP="009D1EB3">
      <w:pPr>
        <w:pStyle w:val="Default"/>
        <w:spacing w:after="120"/>
        <w:rPr>
          <w:b/>
          <w:bCs/>
          <w:color w:val="auto"/>
          <w:sz w:val="28"/>
          <w:szCs w:val="28"/>
        </w:rPr>
      </w:pPr>
      <w:r w:rsidRPr="009D1EB3">
        <w:rPr>
          <w:b/>
          <w:bCs/>
          <w:color w:val="auto"/>
          <w:sz w:val="28"/>
          <w:szCs w:val="28"/>
        </w:rPr>
        <w:t>6. Перечень учебно-методического обеспечения для самостоятельной работы обучающихся по дисциплине</w:t>
      </w:r>
    </w:p>
    <w:p w:rsidR="009D1EB3" w:rsidRPr="00C329C1" w:rsidRDefault="009D1EB3" w:rsidP="009D1EB3">
      <w:pPr>
        <w:pStyle w:val="Default"/>
        <w:spacing w:after="120"/>
        <w:rPr>
          <w:b/>
          <w:bCs/>
          <w:color w:val="auto"/>
          <w:sz w:val="28"/>
          <w:szCs w:val="28"/>
        </w:rPr>
      </w:pPr>
      <w:r w:rsidRPr="009D1EB3">
        <w:rPr>
          <w:b/>
          <w:bCs/>
          <w:color w:val="auto"/>
          <w:sz w:val="28"/>
          <w:szCs w:val="28"/>
        </w:rPr>
        <w:t>6.1. Перечень вопросов, отводимых на самостоятельное освоение дисциплины, формы внеаудиторной самостоятельной работы</w:t>
      </w:r>
    </w:p>
    <w:p w:rsidR="00CD0B2E" w:rsidRPr="00CD0B2E" w:rsidRDefault="00CD0B2E" w:rsidP="00CD0B2E">
      <w:pPr>
        <w:pStyle w:val="Default"/>
        <w:jc w:val="both"/>
        <w:rPr>
          <w:rFonts w:eastAsiaTheme="minorHAnsi"/>
          <w:color w:val="auto"/>
          <w:sz w:val="28"/>
          <w:szCs w:val="28"/>
          <w:lang w:eastAsia="en-US"/>
        </w:rPr>
      </w:pPr>
      <w:r w:rsidRPr="00CD0B2E">
        <w:rPr>
          <w:rFonts w:eastAsiaTheme="minorHAnsi"/>
          <w:color w:val="auto"/>
          <w:sz w:val="28"/>
          <w:szCs w:val="28"/>
          <w:lang w:eastAsia="en-US"/>
        </w:rPr>
        <w:t>Самостоятельная работа включает: изучение основных источников информации на заданные темы, определение круга программных средств для выполнения индивидуальных творческих заданий и домашних заданий для группы, подготовка презентаций и научных исследований.</w:t>
      </w:r>
    </w:p>
    <w:p w:rsidR="00C329C1" w:rsidRPr="00C329C1" w:rsidRDefault="00C329C1" w:rsidP="00C329C1">
      <w:pPr>
        <w:tabs>
          <w:tab w:val="right" w:pos="851"/>
        </w:tabs>
        <w:ind w:firstLine="709"/>
        <w:jc w:val="right"/>
        <w:rPr>
          <w:rFonts w:ascii="Times New Roman" w:hAnsi="Times New Roman" w:cs="Times New Roman"/>
          <w:sz w:val="28"/>
          <w:szCs w:val="28"/>
        </w:rPr>
      </w:pPr>
      <w:r w:rsidRPr="00C329C1">
        <w:rPr>
          <w:rFonts w:ascii="Times New Roman" w:hAnsi="Times New Roman" w:cs="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8"/>
        <w:gridCol w:w="4609"/>
        <w:gridCol w:w="1964"/>
      </w:tblGrid>
      <w:tr w:rsidR="009D1EB3" w:rsidRPr="005532E3" w:rsidTr="004B6F59">
        <w:tc>
          <w:tcPr>
            <w:tcW w:w="1566" w:type="pct"/>
            <w:shd w:val="clear" w:color="auto" w:fill="auto"/>
          </w:tcPr>
          <w:p w:rsidR="009D1EB3" w:rsidRPr="00026A59" w:rsidRDefault="009D1EB3" w:rsidP="009D1EB3">
            <w:pPr>
              <w:tabs>
                <w:tab w:val="right" w:pos="851"/>
              </w:tabs>
              <w:spacing w:after="0" w:line="240" w:lineRule="auto"/>
              <w:rPr>
                <w:rFonts w:ascii="Times New Roman" w:hAnsi="Times New Roman" w:cs="Times New Roman"/>
                <w:b/>
                <w:sz w:val="28"/>
                <w:szCs w:val="28"/>
              </w:rPr>
            </w:pPr>
            <w:r w:rsidRPr="00026A59">
              <w:rPr>
                <w:rFonts w:ascii="Times New Roman" w:hAnsi="Times New Roman" w:cs="Times New Roman"/>
                <w:b/>
                <w:sz w:val="28"/>
                <w:szCs w:val="28"/>
              </w:rPr>
              <w:t>Наименование тем (разделов) дисциплины</w:t>
            </w:r>
          </w:p>
        </w:tc>
        <w:tc>
          <w:tcPr>
            <w:tcW w:w="2408" w:type="pct"/>
            <w:shd w:val="clear" w:color="auto" w:fill="auto"/>
          </w:tcPr>
          <w:p w:rsidR="009D1EB3" w:rsidRPr="00026A59" w:rsidRDefault="009D1EB3" w:rsidP="009D1EB3">
            <w:pPr>
              <w:tabs>
                <w:tab w:val="right" w:pos="851"/>
              </w:tabs>
              <w:spacing w:after="0" w:line="240" w:lineRule="auto"/>
              <w:rPr>
                <w:rFonts w:ascii="Times New Roman" w:hAnsi="Times New Roman" w:cs="Times New Roman"/>
                <w:b/>
                <w:sz w:val="28"/>
                <w:szCs w:val="28"/>
              </w:rPr>
            </w:pPr>
            <w:r w:rsidRPr="00026A59">
              <w:rPr>
                <w:rFonts w:ascii="Times New Roman" w:hAnsi="Times New Roman" w:cs="Times New Roman"/>
                <w:b/>
                <w:sz w:val="28"/>
                <w:szCs w:val="28"/>
              </w:rPr>
              <w:t xml:space="preserve">Перечень вопросов, отводимых на самостоятельное освоение </w:t>
            </w:r>
          </w:p>
        </w:tc>
        <w:tc>
          <w:tcPr>
            <w:tcW w:w="1026" w:type="pct"/>
          </w:tcPr>
          <w:p w:rsidR="009D1EB3" w:rsidRPr="00026A59" w:rsidRDefault="009D1EB3" w:rsidP="009D1EB3">
            <w:pPr>
              <w:tabs>
                <w:tab w:val="right" w:pos="851"/>
              </w:tabs>
              <w:spacing w:after="0" w:line="240" w:lineRule="auto"/>
              <w:rPr>
                <w:rFonts w:ascii="Times New Roman" w:hAnsi="Times New Roman" w:cs="Times New Roman"/>
                <w:b/>
                <w:sz w:val="28"/>
                <w:szCs w:val="28"/>
              </w:rPr>
            </w:pPr>
            <w:r w:rsidRPr="00026A59">
              <w:rPr>
                <w:rFonts w:ascii="Times New Roman" w:hAnsi="Times New Roman" w:cs="Times New Roman"/>
                <w:b/>
                <w:sz w:val="28"/>
                <w:szCs w:val="28"/>
              </w:rPr>
              <w:t>Формы внеаудиторной самостоятельной работы</w:t>
            </w:r>
          </w:p>
        </w:tc>
      </w:tr>
      <w:tr w:rsidR="007A7E66" w:rsidRPr="005532E3" w:rsidTr="004B6F59">
        <w:tc>
          <w:tcPr>
            <w:tcW w:w="1566" w:type="pct"/>
            <w:shd w:val="clear" w:color="auto" w:fill="auto"/>
          </w:tcPr>
          <w:p w:rsidR="007A7E66" w:rsidRPr="007A7E66" w:rsidRDefault="007A7E66" w:rsidP="007A7E66">
            <w:pPr>
              <w:pStyle w:val="Default"/>
              <w:jc w:val="both"/>
              <w:rPr>
                <w:color w:val="auto"/>
                <w:sz w:val="28"/>
                <w:szCs w:val="28"/>
              </w:rPr>
            </w:pPr>
            <w:r w:rsidRPr="007A7E66">
              <w:rPr>
                <w:color w:val="auto"/>
                <w:sz w:val="28"/>
                <w:szCs w:val="28"/>
              </w:rPr>
              <w:t xml:space="preserve">Фундаментальный </w:t>
            </w:r>
            <w:r w:rsidRPr="007A7E66">
              <w:rPr>
                <w:color w:val="auto"/>
                <w:sz w:val="28"/>
                <w:szCs w:val="28"/>
              </w:rPr>
              <w:lastRenderedPageBreak/>
              <w:t>анализа финансовых рынков.</w:t>
            </w:r>
          </w:p>
        </w:tc>
        <w:tc>
          <w:tcPr>
            <w:tcW w:w="2408" w:type="pct"/>
            <w:shd w:val="clear" w:color="auto" w:fill="auto"/>
          </w:tcPr>
          <w:p w:rsidR="007A7E66" w:rsidRDefault="007A7E66" w:rsidP="007A7E66">
            <w:pPr>
              <w:pStyle w:val="Default"/>
              <w:jc w:val="both"/>
              <w:rPr>
                <w:sz w:val="28"/>
                <w:szCs w:val="28"/>
              </w:rPr>
            </w:pPr>
            <w:r>
              <w:rPr>
                <w:sz w:val="28"/>
                <w:szCs w:val="28"/>
              </w:rPr>
              <w:lastRenderedPageBreak/>
              <w:t xml:space="preserve">Виды циклов, их взаимосвязь. </w:t>
            </w:r>
            <w:r>
              <w:rPr>
                <w:sz w:val="28"/>
                <w:szCs w:val="28"/>
              </w:rPr>
              <w:lastRenderedPageBreak/>
              <w:t>Основы анализа рынка товаров, валюты и производных финансовых инструментов.</w:t>
            </w:r>
          </w:p>
          <w:p w:rsidR="007A7E66" w:rsidRPr="009D1EB3" w:rsidRDefault="007A7E66" w:rsidP="004B6F59">
            <w:pPr>
              <w:pStyle w:val="Default"/>
              <w:jc w:val="both"/>
              <w:rPr>
                <w:sz w:val="28"/>
                <w:szCs w:val="28"/>
              </w:rPr>
            </w:pPr>
          </w:p>
        </w:tc>
        <w:tc>
          <w:tcPr>
            <w:tcW w:w="1026" w:type="pct"/>
          </w:tcPr>
          <w:p w:rsidR="007A7E66" w:rsidRPr="004B6F59" w:rsidRDefault="007A7E66" w:rsidP="004B6F59">
            <w:pPr>
              <w:pStyle w:val="Default"/>
              <w:jc w:val="both"/>
              <w:rPr>
                <w:color w:val="auto"/>
                <w:sz w:val="28"/>
                <w:szCs w:val="28"/>
              </w:rPr>
            </w:pPr>
            <w:r w:rsidRPr="004B6F59">
              <w:rPr>
                <w:color w:val="auto"/>
                <w:sz w:val="28"/>
                <w:szCs w:val="28"/>
              </w:rPr>
              <w:lastRenderedPageBreak/>
              <w:t xml:space="preserve">работа с </w:t>
            </w:r>
            <w:r w:rsidRPr="004B6F59">
              <w:rPr>
                <w:color w:val="auto"/>
                <w:sz w:val="28"/>
                <w:szCs w:val="28"/>
              </w:rPr>
              <w:lastRenderedPageBreak/>
              <w:t>конспектом лекции; </w:t>
            </w:r>
          </w:p>
          <w:p w:rsidR="007A7E66" w:rsidRPr="009D1EB3" w:rsidRDefault="007A7E66" w:rsidP="00CD0B2E">
            <w:pPr>
              <w:pStyle w:val="Default"/>
              <w:jc w:val="both"/>
              <w:rPr>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tc>
      </w:tr>
      <w:tr w:rsidR="007A7E66" w:rsidRPr="005532E3" w:rsidTr="004B6F59">
        <w:tc>
          <w:tcPr>
            <w:tcW w:w="1566" w:type="pct"/>
            <w:shd w:val="clear" w:color="auto" w:fill="auto"/>
          </w:tcPr>
          <w:p w:rsidR="007A7E66" w:rsidRPr="007A7E66" w:rsidRDefault="007A7E66" w:rsidP="007A7E66">
            <w:pPr>
              <w:pStyle w:val="Default"/>
              <w:jc w:val="both"/>
              <w:rPr>
                <w:color w:val="auto"/>
                <w:sz w:val="28"/>
                <w:szCs w:val="28"/>
              </w:rPr>
            </w:pPr>
            <w:r w:rsidRPr="007A7E66">
              <w:rPr>
                <w:color w:val="auto"/>
                <w:sz w:val="28"/>
                <w:szCs w:val="28"/>
              </w:rPr>
              <w:lastRenderedPageBreak/>
              <w:t>Основные принципы мировой финансовой динамики</w:t>
            </w:r>
          </w:p>
        </w:tc>
        <w:tc>
          <w:tcPr>
            <w:tcW w:w="2408" w:type="pct"/>
            <w:shd w:val="clear" w:color="auto" w:fill="auto"/>
          </w:tcPr>
          <w:p w:rsidR="007A7E66" w:rsidRPr="009D1EB3" w:rsidRDefault="007A7E66" w:rsidP="003F197C">
            <w:pPr>
              <w:pStyle w:val="Default"/>
              <w:jc w:val="both"/>
              <w:rPr>
                <w:sz w:val="28"/>
                <w:szCs w:val="28"/>
              </w:rPr>
            </w:pPr>
            <w:r>
              <w:rPr>
                <w:sz w:val="28"/>
                <w:szCs w:val="28"/>
              </w:rPr>
              <w:t>Финансовые пузыри. Финансовые инфекции. Финансовые кризисы.</w:t>
            </w:r>
          </w:p>
        </w:tc>
        <w:tc>
          <w:tcPr>
            <w:tcW w:w="1026" w:type="pct"/>
          </w:tcPr>
          <w:p w:rsidR="007A7E66" w:rsidRPr="004B6F59" w:rsidRDefault="007A7E66" w:rsidP="00CD0B2E">
            <w:pPr>
              <w:pStyle w:val="Default"/>
              <w:jc w:val="both"/>
              <w:rPr>
                <w:color w:val="auto"/>
                <w:sz w:val="28"/>
                <w:szCs w:val="28"/>
              </w:rPr>
            </w:pPr>
            <w:r w:rsidRPr="004B6F59">
              <w:rPr>
                <w:color w:val="auto"/>
                <w:sz w:val="28"/>
                <w:szCs w:val="28"/>
              </w:rPr>
              <w:t>работа с конспектом лекции; </w:t>
            </w:r>
          </w:p>
          <w:p w:rsidR="007A7E66" w:rsidRPr="009D1EB3" w:rsidRDefault="007A7E66" w:rsidP="00CD0B2E">
            <w:pPr>
              <w:pStyle w:val="Default"/>
              <w:jc w:val="both"/>
              <w:rPr>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tc>
      </w:tr>
      <w:tr w:rsidR="007A7E66" w:rsidRPr="005532E3" w:rsidTr="004B6F59">
        <w:tc>
          <w:tcPr>
            <w:tcW w:w="1566" w:type="pct"/>
            <w:shd w:val="clear" w:color="auto" w:fill="auto"/>
          </w:tcPr>
          <w:p w:rsidR="007A7E66" w:rsidRPr="007A7E66" w:rsidRDefault="007A7E66" w:rsidP="007A7E66">
            <w:pPr>
              <w:pStyle w:val="Default"/>
              <w:jc w:val="both"/>
              <w:rPr>
                <w:color w:val="auto"/>
                <w:sz w:val="28"/>
                <w:szCs w:val="28"/>
              </w:rPr>
            </w:pPr>
            <w:r w:rsidRPr="007A7E66">
              <w:rPr>
                <w:color w:val="auto"/>
                <w:sz w:val="28"/>
                <w:szCs w:val="28"/>
              </w:rPr>
              <w:t>Макроэкономический анализ</w:t>
            </w:r>
          </w:p>
        </w:tc>
        <w:tc>
          <w:tcPr>
            <w:tcW w:w="2408" w:type="pct"/>
            <w:shd w:val="clear" w:color="auto" w:fill="auto"/>
          </w:tcPr>
          <w:p w:rsidR="007A7E66" w:rsidRPr="009D1EB3" w:rsidRDefault="007A7E66" w:rsidP="007A7E66">
            <w:pPr>
              <w:pStyle w:val="Default"/>
              <w:jc w:val="both"/>
              <w:rPr>
                <w:sz w:val="28"/>
                <w:szCs w:val="28"/>
              </w:rPr>
            </w:pPr>
            <w:r>
              <w:rPr>
                <w:sz w:val="28"/>
                <w:szCs w:val="28"/>
              </w:rPr>
              <w:t>Основные организации, производящие расчет индикаторов, особенности их функционирования.</w:t>
            </w:r>
          </w:p>
        </w:tc>
        <w:tc>
          <w:tcPr>
            <w:tcW w:w="1026" w:type="pct"/>
          </w:tcPr>
          <w:p w:rsidR="007A7E66" w:rsidRPr="004B6F59" w:rsidRDefault="007A7E66" w:rsidP="00CD0B2E">
            <w:pPr>
              <w:pStyle w:val="Default"/>
              <w:jc w:val="both"/>
              <w:rPr>
                <w:color w:val="auto"/>
                <w:sz w:val="28"/>
                <w:szCs w:val="28"/>
              </w:rPr>
            </w:pPr>
            <w:r w:rsidRPr="004B6F59">
              <w:rPr>
                <w:color w:val="auto"/>
                <w:sz w:val="28"/>
                <w:szCs w:val="28"/>
              </w:rPr>
              <w:t>работа с конспектом лекции; </w:t>
            </w:r>
          </w:p>
          <w:p w:rsidR="007A7E66" w:rsidRPr="00CD0B2E" w:rsidRDefault="007A7E66" w:rsidP="00CD0B2E">
            <w:pPr>
              <w:pStyle w:val="Default"/>
              <w:jc w:val="both"/>
              <w:rPr>
                <w:color w:val="auto"/>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p w:rsidR="007A7E66" w:rsidRPr="009D1EB3" w:rsidRDefault="007A7E66"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изучение нормативных материалов</w:t>
            </w:r>
          </w:p>
        </w:tc>
      </w:tr>
      <w:tr w:rsidR="007A7E66" w:rsidRPr="005532E3" w:rsidTr="004B6F59">
        <w:tc>
          <w:tcPr>
            <w:tcW w:w="1566" w:type="pct"/>
            <w:shd w:val="clear" w:color="auto" w:fill="auto"/>
          </w:tcPr>
          <w:p w:rsidR="007A7E66" w:rsidRPr="007A7E66" w:rsidRDefault="007A7E66" w:rsidP="007A7E66">
            <w:pPr>
              <w:pStyle w:val="Default"/>
              <w:jc w:val="both"/>
              <w:rPr>
                <w:color w:val="auto"/>
                <w:sz w:val="28"/>
                <w:szCs w:val="28"/>
              </w:rPr>
            </w:pPr>
            <w:r w:rsidRPr="007A7E66">
              <w:rPr>
                <w:color w:val="auto"/>
                <w:sz w:val="28"/>
                <w:szCs w:val="28"/>
              </w:rPr>
              <w:t>Анализ отрасли</w:t>
            </w:r>
          </w:p>
        </w:tc>
        <w:tc>
          <w:tcPr>
            <w:tcW w:w="2408" w:type="pct"/>
            <w:shd w:val="clear" w:color="auto" w:fill="auto"/>
          </w:tcPr>
          <w:p w:rsidR="007A7E66" w:rsidRDefault="007A7E66" w:rsidP="007A7E66">
            <w:pPr>
              <w:pStyle w:val="Default"/>
              <w:jc w:val="both"/>
              <w:rPr>
                <w:sz w:val="28"/>
                <w:szCs w:val="28"/>
              </w:rPr>
            </w:pPr>
            <w:r>
              <w:rPr>
                <w:sz w:val="28"/>
                <w:szCs w:val="28"/>
              </w:rPr>
              <w:t>Отраслевой потенциал экономики. Применение стоимостного анализа в отрасли для выбора инвестиционных инструментов.</w:t>
            </w:r>
          </w:p>
          <w:p w:rsidR="007A7E66" w:rsidRPr="009D1EB3" w:rsidRDefault="007A7E66" w:rsidP="007A7E66">
            <w:pPr>
              <w:pStyle w:val="Default"/>
              <w:jc w:val="both"/>
              <w:rPr>
                <w:sz w:val="28"/>
                <w:szCs w:val="28"/>
              </w:rPr>
            </w:pPr>
          </w:p>
        </w:tc>
        <w:tc>
          <w:tcPr>
            <w:tcW w:w="1026" w:type="pct"/>
          </w:tcPr>
          <w:p w:rsidR="007A7E66" w:rsidRPr="004B6F59" w:rsidRDefault="007A7E66" w:rsidP="00CD0B2E">
            <w:pPr>
              <w:pStyle w:val="Default"/>
              <w:jc w:val="both"/>
              <w:rPr>
                <w:color w:val="auto"/>
                <w:sz w:val="28"/>
                <w:szCs w:val="28"/>
              </w:rPr>
            </w:pPr>
            <w:r w:rsidRPr="004B6F59">
              <w:rPr>
                <w:color w:val="auto"/>
                <w:sz w:val="28"/>
                <w:szCs w:val="28"/>
              </w:rPr>
              <w:t>работа с конспектом лекции; </w:t>
            </w:r>
          </w:p>
          <w:p w:rsidR="007A7E66" w:rsidRPr="00CD0B2E" w:rsidRDefault="007A7E66" w:rsidP="00CD0B2E">
            <w:pPr>
              <w:pStyle w:val="Default"/>
              <w:jc w:val="both"/>
              <w:rPr>
                <w:color w:val="auto"/>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p w:rsidR="007A7E66" w:rsidRPr="009D1EB3" w:rsidRDefault="007A7E66"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изучение нормативных материалов</w:t>
            </w:r>
          </w:p>
        </w:tc>
      </w:tr>
      <w:tr w:rsidR="007A7E66" w:rsidRPr="005532E3" w:rsidTr="004B6F59">
        <w:tc>
          <w:tcPr>
            <w:tcW w:w="1566" w:type="pct"/>
            <w:shd w:val="clear" w:color="auto" w:fill="auto"/>
          </w:tcPr>
          <w:p w:rsidR="007A7E66" w:rsidRPr="007A7E66" w:rsidRDefault="007A7E66" w:rsidP="007A7E66">
            <w:pPr>
              <w:pStyle w:val="Default"/>
              <w:jc w:val="both"/>
              <w:rPr>
                <w:color w:val="auto"/>
                <w:sz w:val="28"/>
                <w:szCs w:val="28"/>
              </w:rPr>
            </w:pPr>
            <w:r w:rsidRPr="007A7E66">
              <w:rPr>
                <w:color w:val="auto"/>
                <w:sz w:val="28"/>
                <w:szCs w:val="28"/>
              </w:rPr>
              <w:t>Анализ эмитентов</w:t>
            </w:r>
          </w:p>
        </w:tc>
        <w:tc>
          <w:tcPr>
            <w:tcW w:w="2408" w:type="pct"/>
            <w:shd w:val="clear" w:color="auto" w:fill="auto"/>
          </w:tcPr>
          <w:p w:rsidR="007A7E66" w:rsidRDefault="007A7E66" w:rsidP="007A7E66">
            <w:pPr>
              <w:pStyle w:val="Default"/>
              <w:jc w:val="both"/>
              <w:rPr>
                <w:color w:val="auto"/>
                <w:sz w:val="28"/>
                <w:szCs w:val="28"/>
              </w:rPr>
            </w:pPr>
            <w:r>
              <w:rPr>
                <w:color w:val="auto"/>
                <w:sz w:val="28"/>
                <w:szCs w:val="28"/>
              </w:rPr>
              <w:t xml:space="preserve">Доходный, затратный, сравнительный (рыночный метод и метод сделок) подходы. Оценка акций с точки зрения риска, доходности и изменений в стоимости.  </w:t>
            </w:r>
          </w:p>
          <w:p w:rsidR="007A7E66" w:rsidRPr="004B6F59" w:rsidRDefault="007A7E66" w:rsidP="003F197C">
            <w:pPr>
              <w:pStyle w:val="Default"/>
              <w:jc w:val="both"/>
              <w:rPr>
                <w:color w:val="auto"/>
                <w:sz w:val="28"/>
                <w:szCs w:val="28"/>
              </w:rPr>
            </w:pPr>
          </w:p>
        </w:tc>
        <w:tc>
          <w:tcPr>
            <w:tcW w:w="1026" w:type="pct"/>
          </w:tcPr>
          <w:p w:rsidR="007A7E66" w:rsidRPr="004B6F59" w:rsidRDefault="007A7E66" w:rsidP="00CD0B2E">
            <w:pPr>
              <w:pStyle w:val="Default"/>
              <w:jc w:val="both"/>
              <w:rPr>
                <w:color w:val="auto"/>
                <w:sz w:val="28"/>
                <w:szCs w:val="28"/>
              </w:rPr>
            </w:pPr>
            <w:r w:rsidRPr="004B6F59">
              <w:rPr>
                <w:color w:val="auto"/>
                <w:sz w:val="28"/>
                <w:szCs w:val="28"/>
              </w:rPr>
              <w:t>работа с конспектом лекции; </w:t>
            </w:r>
          </w:p>
          <w:p w:rsidR="007A7E66" w:rsidRPr="00CD0B2E" w:rsidRDefault="007A7E66" w:rsidP="00CD0B2E">
            <w:pPr>
              <w:pStyle w:val="Default"/>
              <w:jc w:val="both"/>
              <w:rPr>
                <w:color w:val="auto"/>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p w:rsidR="007A7E66" w:rsidRPr="009D1EB3" w:rsidRDefault="007A7E66"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 xml:space="preserve">изучение </w:t>
            </w:r>
            <w:r w:rsidRPr="004B6F59">
              <w:rPr>
                <w:rFonts w:ascii="Times New Roman" w:hAnsi="Times New Roman"/>
                <w:sz w:val="28"/>
                <w:szCs w:val="28"/>
              </w:rPr>
              <w:lastRenderedPageBreak/>
              <w:t>нормативных материалов</w:t>
            </w:r>
          </w:p>
        </w:tc>
      </w:tr>
      <w:tr w:rsidR="007A7E66" w:rsidRPr="005532E3" w:rsidTr="004B6F59">
        <w:tc>
          <w:tcPr>
            <w:tcW w:w="1566" w:type="pct"/>
            <w:shd w:val="clear" w:color="auto" w:fill="auto"/>
          </w:tcPr>
          <w:p w:rsidR="007A7E66" w:rsidRPr="007A7E66" w:rsidRDefault="007A7E66" w:rsidP="007A7E66">
            <w:pPr>
              <w:pStyle w:val="Default"/>
              <w:jc w:val="both"/>
              <w:rPr>
                <w:color w:val="auto"/>
                <w:sz w:val="28"/>
                <w:szCs w:val="28"/>
              </w:rPr>
            </w:pPr>
            <w:r w:rsidRPr="007A7E66">
              <w:rPr>
                <w:color w:val="auto"/>
                <w:sz w:val="28"/>
                <w:szCs w:val="28"/>
              </w:rPr>
              <w:lastRenderedPageBreak/>
              <w:t>Оценка инструментов с фиксированной доходностью</w:t>
            </w:r>
          </w:p>
        </w:tc>
        <w:tc>
          <w:tcPr>
            <w:tcW w:w="2408" w:type="pct"/>
            <w:shd w:val="clear" w:color="auto" w:fill="auto"/>
          </w:tcPr>
          <w:p w:rsidR="007A7E66" w:rsidRPr="009D1EB3" w:rsidRDefault="007A7E66" w:rsidP="007A7E66">
            <w:pPr>
              <w:pStyle w:val="Default"/>
              <w:jc w:val="both"/>
              <w:rPr>
                <w:sz w:val="28"/>
                <w:szCs w:val="28"/>
              </w:rPr>
            </w:pPr>
            <w:r>
              <w:rPr>
                <w:sz w:val="28"/>
                <w:szCs w:val="28"/>
              </w:rPr>
              <w:t>Риски по облигациям. Выбор инструмента для инвестирования.</w:t>
            </w:r>
          </w:p>
        </w:tc>
        <w:tc>
          <w:tcPr>
            <w:tcW w:w="1026" w:type="pct"/>
          </w:tcPr>
          <w:p w:rsidR="007A7E66" w:rsidRPr="004B6F59" w:rsidRDefault="007A7E66" w:rsidP="00CD0B2E">
            <w:pPr>
              <w:pStyle w:val="Default"/>
              <w:jc w:val="both"/>
              <w:rPr>
                <w:color w:val="auto"/>
                <w:sz w:val="28"/>
                <w:szCs w:val="28"/>
              </w:rPr>
            </w:pPr>
            <w:r w:rsidRPr="004B6F59">
              <w:rPr>
                <w:color w:val="auto"/>
                <w:sz w:val="28"/>
                <w:szCs w:val="28"/>
              </w:rPr>
              <w:t>работа с конспектом лекции; </w:t>
            </w:r>
          </w:p>
          <w:p w:rsidR="007A7E66" w:rsidRPr="00CD0B2E" w:rsidRDefault="007A7E66" w:rsidP="00CD0B2E">
            <w:pPr>
              <w:pStyle w:val="Default"/>
              <w:jc w:val="both"/>
              <w:rPr>
                <w:color w:val="auto"/>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p w:rsidR="007A7E66" w:rsidRPr="009D1EB3" w:rsidRDefault="007A7E66"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изучение нормативных материалов</w:t>
            </w:r>
          </w:p>
        </w:tc>
      </w:tr>
      <w:tr w:rsidR="007A7E66" w:rsidRPr="005532E3" w:rsidTr="004B6F59">
        <w:tc>
          <w:tcPr>
            <w:tcW w:w="1566" w:type="pct"/>
            <w:shd w:val="clear" w:color="auto" w:fill="auto"/>
          </w:tcPr>
          <w:p w:rsidR="007A7E66" w:rsidRPr="007A7E66" w:rsidRDefault="007A7E66" w:rsidP="007A7E66">
            <w:pPr>
              <w:pStyle w:val="Default"/>
              <w:jc w:val="both"/>
              <w:rPr>
                <w:color w:val="auto"/>
                <w:sz w:val="28"/>
                <w:szCs w:val="28"/>
              </w:rPr>
            </w:pPr>
            <w:r w:rsidRPr="007A7E66">
              <w:rPr>
                <w:color w:val="auto"/>
                <w:sz w:val="28"/>
                <w:szCs w:val="28"/>
              </w:rPr>
              <w:t>Основы технического анализа</w:t>
            </w:r>
          </w:p>
        </w:tc>
        <w:tc>
          <w:tcPr>
            <w:tcW w:w="2408" w:type="pct"/>
            <w:shd w:val="clear" w:color="auto" w:fill="auto"/>
          </w:tcPr>
          <w:p w:rsidR="007A7E66" w:rsidRDefault="007A7E66" w:rsidP="007A7E66">
            <w:pPr>
              <w:pStyle w:val="Default"/>
              <w:jc w:val="both"/>
              <w:rPr>
                <w:color w:val="auto"/>
                <w:sz w:val="28"/>
                <w:szCs w:val="28"/>
              </w:rPr>
            </w:pPr>
            <w:r>
              <w:rPr>
                <w:color w:val="auto"/>
                <w:sz w:val="28"/>
                <w:szCs w:val="28"/>
              </w:rPr>
              <w:t xml:space="preserve">Индикаторы настроения. Индекс подразумеваемой волатильности VIX и показатели, производные от него. Индекс «годовые максимумы-минимумы». Анализ СОТ-отчетов и его использование в торговле на финансовом рынке. </w:t>
            </w:r>
          </w:p>
          <w:p w:rsidR="007A7E66" w:rsidRPr="009D1EB3" w:rsidRDefault="007A7E66" w:rsidP="004B6F59">
            <w:pPr>
              <w:pStyle w:val="Default"/>
              <w:jc w:val="both"/>
              <w:rPr>
                <w:sz w:val="28"/>
                <w:szCs w:val="28"/>
              </w:rPr>
            </w:pPr>
          </w:p>
        </w:tc>
        <w:tc>
          <w:tcPr>
            <w:tcW w:w="1026" w:type="pct"/>
          </w:tcPr>
          <w:p w:rsidR="007A7E66" w:rsidRPr="004B6F59" w:rsidRDefault="007A7E66" w:rsidP="00CD0B2E">
            <w:pPr>
              <w:pStyle w:val="Default"/>
              <w:jc w:val="both"/>
              <w:rPr>
                <w:color w:val="auto"/>
                <w:sz w:val="28"/>
                <w:szCs w:val="28"/>
              </w:rPr>
            </w:pPr>
            <w:r w:rsidRPr="004B6F59">
              <w:rPr>
                <w:color w:val="auto"/>
                <w:sz w:val="28"/>
                <w:szCs w:val="28"/>
              </w:rPr>
              <w:t>работа с конспектом лекции; </w:t>
            </w:r>
          </w:p>
          <w:p w:rsidR="007A7E66" w:rsidRPr="00CD0B2E" w:rsidRDefault="007A7E66" w:rsidP="00CD0B2E">
            <w:pPr>
              <w:pStyle w:val="Default"/>
              <w:jc w:val="both"/>
              <w:rPr>
                <w:color w:val="auto"/>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p w:rsidR="007A7E66" w:rsidRPr="009D1EB3" w:rsidRDefault="007A7E66"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изучение нормативных материалов</w:t>
            </w:r>
          </w:p>
        </w:tc>
      </w:tr>
      <w:tr w:rsidR="007A7E66" w:rsidRPr="005532E3" w:rsidTr="004B6F59">
        <w:tc>
          <w:tcPr>
            <w:tcW w:w="1566" w:type="pct"/>
            <w:shd w:val="clear" w:color="auto" w:fill="auto"/>
          </w:tcPr>
          <w:p w:rsidR="007A7E66" w:rsidRPr="002C5B92" w:rsidRDefault="007A7E66" w:rsidP="007A7E66">
            <w:pPr>
              <w:pStyle w:val="Default"/>
              <w:jc w:val="both"/>
              <w:rPr>
                <w:rFonts w:eastAsiaTheme="minorHAnsi"/>
                <w:sz w:val="28"/>
                <w:szCs w:val="28"/>
              </w:rPr>
            </w:pPr>
            <w:r w:rsidRPr="007A7E66">
              <w:rPr>
                <w:color w:val="auto"/>
                <w:sz w:val="28"/>
                <w:szCs w:val="28"/>
              </w:rPr>
              <w:t>Межрыночный анализ</w:t>
            </w:r>
          </w:p>
        </w:tc>
        <w:tc>
          <w:tcPr>
            <w:tcW w:w="2408" w:type="pct"/>
            <w:shd w:val="clear" w:color="auto" w:fill="auto"/>
          </w:tcPr>
          <w:p w:rsidR="007A7E66" w:rsidRDefault="007A7E66" w:rsidP="00453B4B">
            <w:pPr>
              <w:pStyle w:val="Default"/>
              <w:jc w:val="both"/>
              <w:rPr>
                <w:color w:val="auto"/>
                <w:sz w:val="28"/>
                <w:szCs w:val="28"/>
              </w:rPr>
            </w:pPr>
            <w:r>
              <w:rPr>
                <w:color w:val="auto"/>
                <w:sz w:val="28"/>
                <w:szCs w:val="28"/>
              </w:rPr>
              <w:t>Основные этапы создания торгового алгоритма. Понятие и методы проведения бэк-тестирования. Составление торговой системы. Виды алгоритмических систем. Платформы для создания торговых алгоритмов.</w:t>
            </w:r>
          </w:p>
          <w:p w:rsidR="007A7E66" w:rsidRPr="009D1EB3" w:rsidRDefault="007A7E66" w:rsidP="00453B4B">
            <w:pPr>
              <w:pStyle w:val="Default"/>
              <w:jc w:val="both"/>
              <w:rPr>
                <w:sz w:val="28"/>
                <w:szCs w:val="28"/>
              </w:rPr>
            </w:pPr>
          </w:p>
        </w:tc>
        <w:tc>
          <w:tcPr>
            <w:tcW w:w="1026" w:type="pct"/>
          </w:tcPr>
          <w:p w:rsidR="007A7E66" w:rsidRPr="004B6F59" w:rsidRDefault="007A7E66" w:rsidP="00CD0B2E">
            <w:pPr>
              <w:pStyle w:val="Default"/>
              <w:jc w:val="both"/>
              <w:rPr>
                <w:color w:val="auto"/>
                <w:sz w:val="28"/>
                <w:szCs w:val="28"/>
              </w:rPr>
            </w:pPr>
            <w:r w:rsidRPr="004B6F59">
              <w:rPr>
                <w:color w:val="auto"/>
                <w:sz w:val="28"/>
                <w:szCs w:val="28"/>
              </w:rPr>
              <w:t>работа с конспектом лекции; </w:t>
            </w:r>
          </w:p>
          <w:p w:rsidR="007A7E66" w:rsidRPr="00CD0B2E" w:rsidRDefault="007A7E66" w:rsidP="00CD0B2E">
            <w:pPr>
              <w:pStyle w:val="Default"/>
              <w:jc w:val="both"/>
              <w:rPr>
                <w:color w:val="auto"/>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p w:rsidR="007A7E66" w:rsidRPr="009D1EB3" w:rsidRDefault="007A7E66"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изучение нормативных материалов</w:t>
            </w:r>
          </w:p>
        </w:tc>
      </w:tr>
    </w:tbl>
    <w:p w:rsidR="008F7164" w:rsidRDefault="008F7164" w:rsidP="00972D35">
      <w:pPr>
        <w:pStyle w:val="Default"/>
        <w:rPr>
          <w:b/>
          <w:bCs/>
          <w:color w:val="auto"/>
          <w:sz w:val="28"/>
          <w:szCs w:val="28"/>
        </w:rPr>
      </w:pPr>
    </w:p>
    <w:p w:rsidR="008A57BB" w:rsidRDefault="008A57BB" w:rsidP="00972D35">
      <w:pPr>
        <w:pStyle w:val="Default"/>
        <w:rPr>
          <w:b/>
          <w:bCs/>
          <w:color w:val="auto"/>
          <w:sz w:val="28"/>
          <w:szCs w:val="28"/>
        </w:rPr>
      </w:pPr>
    </w:p>
    <w:p w:rsidR="00972D35" w:rsidRDefault="00566CA0" w:rsidP="00972D35">
      <w:pPr>
        <w:pStyle w:val="Default"/>
        <w:rPr>
          <w:b/>
          <w:bCs/>
          <w:color w:val="auto"/>
          <w:sz w:val="28"/>
          <w:szCs w:val="28"/>
        </w:rPr>
      </w:pPr>
      <w:r>
        <w:rPr>
          <w:b/>
          <w:bCs/>
          <w:color w:val="auto"/>
          <w:sz w:val="28"/>
          <w:szCs w:val="28"/>
        </w:rPr>
        <w:t xml:space="preserve">6.2. </w:t>
      </w:r>
      <w:r w:rsidR="00972D35" w:rsidRPr="00972D35">
        <w:rPr>
          <w:b/>
          <w:bCs/>
          <w:color w:val="auto"/>
          <w:sz w:val="28"/>
          <w:szCs w:val="28"/>
        </w:rPr>
        <w:t>Перечень вопросов, заданий, тем для подготовки к текущему контролю (согласно таблице 2)</w:t>
      </w:r>
    </w:p>
    <w:p w:rsidR="00A94AA9" w:rsidRDefault="00A94AA9" w:rsidP="00A94AA9">
      <w:pPr>
        <w:pStyle w:val="ad"/>
        <w:spacing w:line="360" w:lineRule="auto"/>
        <w:rPr>
          <w:szCs w:val="28"/>
        </w:rPr>
      </w:pPr>
      <w:r>
        <w:rPr>
          <w:szCs w:val="28"/>
        </w:rPr>
        <w:t>Тематика эссе</w:t>
      </w:r>
    </w:p>
    <w:p w:rsidR="00A94AA9" w:rsidRDefault="00A94AA9" w:rsidP="00A94AA9">
      <w:pPr>
        <w:pStyle w:val="Default"/>
        <w:widowControl/>
        <w:numPr>
          <w:ilvl w:val="0"/>
          <w:numId w:val="12"/>
        </w:numPr>
        <w:ind w:left="714" w:hanging="714"/>
        <w:jc w:val="both"/>
        <w:rPr>
          <w:sz w:val="28"/>
          <w:szCs w:val="28"/>
        </w:rPr>
      </w:pPr>
      <w:r>
        <w:rPr>
          <w:sz w:val="28"/>
          <w:szCs w:val="28"/>
        </w:rPr>
        <w:t xml:space="preserve">Цикличность развития экономических систем. Циклические колебания экономики как основной движущий фактор роста и падения финансовых рынков. </w:t>
      </w:r>
    </w:p>
    <w:p w:rsidR="00A94AA9" w:rsidRDefault="00A94AA9" w:rsidP="00A94AA9">
      <w:pPr>
        <w:pStyle w:val="Default"/>
        <w:widowControl/>
        <w:numPr>
          <w:ilvl w:val="0"/>
          <w:numId w:val="12"/>
        </w:numPr>
        <w:ind w:left="714" w:hanging="714"/>
        <w:jc w:val="both"/>
        <w:rPr>
          <w:sz w:val="28"/>
          <w:szCs w:val="28"/>
        </w:rPr>
      </w:pPr>
      <w:r>
        <w:rPr>
          <w:sz w:val="28"/>
          <w:szCs w:val="28"/>
        </w:rPr>
        <w:t xml:space="preserve">Теории циклических колебаний. Теории, основанные на действии объективных и субъективных факторов. </w:t>
      </w:r>
    </w:p>
    <w:p w:rsidR="00A94AA9" w:rsidRDefault="00A94AA9" w:rsidP="00A94AA9">
      <w:pPr>
        <w:pStyle w:val="Default"/>
        <w:widowControl/>
        <w:numPr>
          <w:ilvl w:val="0"/>
          <w:numId w:val="12"/>
        </w:numPr>
        <w:ind w:left="714" w:hanging="714"/>
        <w:jc w:val="both"/>
        <w:rPr>
          <w:sz w:val="28"/>
          <w:szCs w:val="28"/>
        </w:rPr>
      </w:pPr>
      <w:r>
        <w:rPr>
          <w:sz w:val="28"/>
          <w:szCs w:val="28"/>
        </w:rPr>
        <w:lastRenderedPageBreak/>
        <w:t>Виды циклов. Промышленные циклы. Циклы Н. Д. Кондратьева, С. Кузнеца, К. Жугляра, Дж. Китчина, их взаимосвязь.</w:t>
      </w:r>
    </w:p>
    <w:p w:rsidR="00A94AA9" w:rsidRDefault="00A94AA9" w:rsidP="00A94AA9">
      <w:pPr>
        <w:pStyle w:val="Default"/>
        <w:widowControl/>
        <w:numPr>
          <w:ilvl w:val="0"/>
          <w:numId w:val="12"/>
        </w:numPr>
        <w:ind w:left="714" w:hanging="714"/>
        <w:jc w:val="both"/>
        <w:rPr>
          <w:sz w:val="28"/>
          <w:szCs w:val="28"/>
        </w:rPr>
      </w:pPr>
      <w:r w:rsidRPr="00D5215F">
        <w:rPr>
          <w:sz w:val="28"/>
          <w:szCs w:val="28"/>
        </w:rPr>
        <w:t>Ключевые факторы и причинно-следственные связи, формирующие</w:t>
      </w:r>
      <w:r w:rsidR="00C53E7A">
        <w:rPr>
          <w:sz w:val="28"/>
          <w:szCs w:val="28"/>
        </w:rPr>
        <w:t xml:space="preserve"> </w:t>
      </w:r>
      <w:r w:rsidRPr="00D5215F">
        <w:rPr>
          <w:sz w:val="28"/>
          <w:szCs w:val="28"/>
        </w:rPr>
        <w:t xml:space="preserve">мировые цены </w:t>
      </w:r>
      <w:r>
        <w:rPr>
          <w:sz w:val="28"/>
          <w:szCs w:val="28"/>
        </w:rPr>
        <w:t xml:space="preserve">на финансовые инструменты. </w:t>
      </w:r>
    </w:p>
    <w:p w:rsidR="00A94AA9" w:rsidRDefault="00A94AA9" w:rsidP="00A94AA9">
      <w:pPr>
        <w:pStyle w:val="Default"/>
        <w:widowControl/>
        <w:numPr>
          <w:ilvl w:val="0"/>
          <w:numId w:val="12"/>
        </w:numPr>
        <w:ind w:left="714" w:hanging="714"/>
        <w:jc w:val="both"/>
        <w:rPr>
          <w:sz w:val="28"/>
          <w:szCs w:val="28"/>
        </w:rPr>
      </w:pPr>
      <w:r>
        <w:rPr>
          <w:sz w:val="28"/>
          <w:szCs w:val="28"/>
        </w:rPr>
        <w:t xml:space="preserve">Товарные рынки как рынки базисных активов финансового рынка. </w:t>
      </w:r>
    </w:p>
    <w:p w:rsidR="00A94AA9" w:rsidRDefault="00A94AA9" w:rsidP="00A94AA9">
      <w:pPr>
        <w:pStyle w:val="Default"/>
        <w:widowControl/>
        <w:numPr>
          <w:ilvl w:val="0"/>
          <w:numId w:val="12"/>
        </w:numPr>
        <w:ind w:left="714" w:hanging="714"/>
        <w:jc w:val="both"/>
        <w:rPr>
          <w:sz w:val="28"/>
          <w:szCs w:val="28"/>
        </w:rPr>
      </w:pPr>
      <w:r>
        <w:rPr>
          <w:sz w:val="28"/>
          <w:szCs w:val="28"/>
        </w:rPr>
        <w:t xml:space="preserve">Формирование выборки инструментов, современные методы и показатели анализа сегментов финансового рынка. </w:t>
      </w:r>
    </w:p>
    <w:p w:rsidR="00A94AA9" w:rsidRDefault="00A94AA9" w:rsidP="00A94AA9">
      <w:pPr>
        <w:pStyle w:val="Default"/>
        <w:widowControl/>
        <w:numPr>
          <w:ilvl w:val="0"/>
          <w:numId w:val="12"/>
        </w:numPr>
        <w:ind w:left="714" w:hanging="714"/>
        <w:jc w:val="both"/>
        <w:rPr>
          <w:sz w:val="28"/>
          <w:szCs w:val="28"/>
        </w:rPr>
      </w:pPr>
      <w:r w:rsidRPr="00487E11">
        <w:rPr>
          <w:sz w:val="28"/>
          <w:szCs w:val="28"/>
        </w:rPr>
        <w:t>Типология методов и моделей прогнозирования, используемых</w:t>
      </w:r>
      <w:r w:rsidR="00C53E7A">
        <w:rPr>
          <w:sz w:val="28"/>
          <w:szCs w:val="28"/>
        </w:rPr>
        <w:t xml:space="preserve"> </w:t>
      </w:r>
      <w:r w:rsidRPr="00487E11">
        <w:rPr>
          <w:sz w:val="28"/>
          <w:szCs w:val="28"/>
        </w:rPr>
        <w:t xml:space="preserve">для прогнозирования цен на </w:t>
      </w:r>
      <w:r>
        <w:rPr>
          <w:sz w:val="28"/>
          <w:szCs w:val="28"/>
        </w:rPr>
        <w:t>финансовых</w:t>
      </w:r>
      <w:r w:rsidRPr="00487E11">
        <w:rPr>
          <w:sz w:val="28"/>
          <w:szCs w:val="28"/>
        </w:rPr>
        <w:t xml:space="preserve"> рынках</w:t>
      </w:r>
      <w:r>
        <w:rPr>
          <w:sz w:val="28"/>
          <w:szCs w:val="28"/>
        </w:rPr>
        <w:t xml:space="preserve">. </w:t>
      </w:r>
    </w:p>
    <w:p w:rsidR="00A94AA9" w:rsidRDefault="00A94AA9" w:rsidP="00A94AA9">
      <w:pPr>
        <w:pStyle w:val="Default"/>
        <w:widowControl/>
        <w:numPr>
          <w:ilvl w:val="0"/>
          <w:numId w:val="12"/>
        </w:numPr>
        <w:ind w:left="714" w:hanging="714"/>
        <w:jc w:val="both"/>
        <w:rPr>
          <w:sz w:val="28"/>
          <w:szCs w:val="28"/>
        </w:rPr>
      </w:pPr>
      <w:r w:rsidRPr="00D5215F">
        <w:rPr>
          <w:sz w:val="28"/>
          <w:szCs w:val="28"/>
        </w:rPr>
        <w:t xml:space="preserve">Особенности </w:t>
      </w:r>
      <w:r>
        <w:rPr>
          <w:sz w:val="28"/>
          <w:szCs w:val="28"/>
        </w:rPr>
        <w:t xml:space="preserve">отраслевых </w:t>
      </w:r>
      <w:r w:rsidRPr="00D5215F">
        <w:rPr>
          <w:sz w:val="28"/>
          <w:szCs w:val="28"/>
        </w:rPr>
        <w:t>рынк</w:t>
      </w:r>
      <w:r>
        <w:rPr>
          <w:sz w:val="28"/>
          <w:szCs w:val="28"/>
        </w:rPr>
        <w:t>ов.</w:t>
      </w:r>
      <w:r w:rsidRPr="00D5215F">
        <w:rPr>
          <w:sz w:val="28"/>
          <w:szCs w:val="28"/>
        </w:rPr>
        <w:t xml:space="preserve"> Анализ рынка энергоносителей. </w:t>
      </w:r>
    </w:p>
    <w:p w:rsidR="00A94AA9" w:rsidRDefault="00A94AA9" w:rsidP="00A94AA9">
      <w:pPr>
        <w:pStyle w:val="Default"/>
        <w:widowControl/>
        <w:numPr>
          <w:ilvl w:val="0"/>
          <w:numId w:val="12"/>
        </w:numPr>
        <w:ind w:left="714" w:hanging="714"/>
        <w:jc w:val="both"/>
        <w:rPr>
          <w:sz w:val="28"/>
          <w:szCs w:val="28"/>
        </w:rPr>
      </w:pPr>
      <w:r w:rsidRPr="00826B13">
        <w:rPr>
          <w:sz w:val="28"/>
          <w:szCs w:val="28"/>
        </w:rPr>
        <w:t xml:space="preserve">Основные методы и модели прогнозирования мировых цен на энергоносители. </w:t>
      </w:r>
    </w:p>
    <w:p w:rsidR="00A94AA9" w:rsidRDefault="00A94AA9" w:rsidP="00A94AA9">
      <w:pPr>
        <w:pStyle w:val="Default"/>
        <w:widowControl/>
        <w:numPr>
          <w:ilvl w:val="0"/>
          <w:numId w:val="12"/>
        </w:numPr>
        <w:ind w:left="714" w:hanging="714"/>
        <w:jc w:val="both"/>
        <w:rPr>
          <w:sz w:val="28"/>
          <w:szCs w:val="28"/>
        </w:rPr>
      </w:pPr>
      <w:r w:rsidRPr="00D35492">
        <w:rPr>
          <w:sz w:val="28"/>
          <w:szCs w:val="28"/>
        </w:rPr>
        <w:t>Оценка достоверности прогнозов мировых цен</w:t>
      </w:r>
      <w:r>
        <w:rPr>
          <w:sz w:val="28"/>
          <w:szCs w:val="28"/>
        </w:rPr>
        <w:t xml:space="preserve"> на валюту.</w:t>
      </w:r>
    </w:p>
    <w:p w:rsidR="00A94AA9" w:rsidRPr="00D5215F" w:rsidRDefault="00A94AA9" w:rsidP="00A94AA9">
      <w:pPr>
        <w:pStyle w:val="Default"/>
        <w:widowControl/>
        <w:numPr>
          <w:ilvl w:val="0"/>
          <w:numId w:val="12"/>
        </w:numPr>
        <w:ind w:left="714" w:hanging="714"/>
        <w:jc w:val="both"/>
        <w:rPr>
          <w:sz w:val="28"/>
          <w:szCs w:val="28"/>
        </w:rPr>
      </w:pPr>
      <w:r w:rsidRPr="00826B13">
        <w:rPr>
          <w:sz w:val="28"/>
          <w:szCs w:val="28"/>
        </w:rPr>
        <w:t>Анализ воздействия мировых цен на мировых рынках энергоносителей на макроэкономическую и финансовую динамику России</w:t>
      </w:r>
      <w:r>
        <w:rPr>
          <w:sz w:val="28"/>
          <w:szCs w:val="28"/>
        </w:rPr>
        <w:t>.</w:t>
      </w:r>
    </w:p>
    <w:p w:rsidR="00A94AA9" w:rsidRDefault="00A94AA9" w:rsidP="00A94AA9">
      <w:pPr>
        <w:pStyle w:val="Default"/>
        <w:widowControl/>
        <w:numPr>
          <w:ilvl w:val="0"/>
          <w:numId w:val="12"/>
        </w:numPr>
        <w:ind w:left="714" w:hanging="714"/>
        <w:jc w:val="both"/>
        <w:rPr>
          <w:sz w:val="28"/>
          <w:szCs w:val="28"/>
        </w:rPr>
      </w:pPr>
      <w:r>
        <w:rPr>
          <w:sz w:val="28"/>
          <w:szCs w:val="28"/>
        </w:rPr>
        <w:t>Циклические движения на различных рынках и внутри рыночных сегментов.</w:t>
      </w:r>
    </w:p>
    <w:p w:rsidR="00A94AA9" w:rsidRDefault="00A94AA9" w:rsidP="00A94AA9">
      <w:pPr>
        <w:pStyle w:val="Default"/>
        <w:widowControl/>
        <w:numPr>
          <w:ilvl w:val="0"/>
          <w:numId w:val="12"/>
        </w:numPr>
        <w:ind w:left="714" w:hanging="714"/>
        <w:jc w:val="both"/>
        <w:rPr>
          <w:sz w:val="28"/>
          <w:szCs w:val="28"/>
        </w:rPr>
      </w:pPr>
      <w:r>
        <w:rPr>
          <w:sz w:val="28"/>
          <w:szCs w:val="28"/>
        </w:rPr>
        <w:t xml:space="preserve">Взаимосвязь различных рынков финансовых активов. Связи внутри рынков и между рынками. </w:t>
      </w:r>
    </w:p>
    <w:p w:rsidR="00A94AA9" w:rsidRDefault="00A94AA9" w:rsidP="00A94AA9">
      <w:pPr>
        <w:pStyle w:val="Default"/>
        <w:widowControl/>
        <w:numPr>
          <w:ilvl w:val="0"/>
          <w:numId w:val="12"/>
        </w:numPr>
        <w:ind w:left="714" w:hanging="714"/>
        <w:jc w:val="both"/>
        <w:rPr>
          <w:sz w:val="28"/>
          <w:szCs w:val="28"/>
        </w:rPr>
      </w:pPr>
      <w:r>
        <w:rPr>
          <w:sz w:val="28"/>
          <w:szCs w:val="28"/>
        </w:rPr>
        <w:t>Срочный рынок и взаимосвязь срочного и спот-рынка (фьючерсы, опционы). Прямая и обратная зависимость в межрыночном анализе.</w:t>
      </w:r>
    </w:p>
    <w:p w:rsidR="00A94AA9" w:rsidRDefault="00A94AA9" w:rsidP="00A94AA9">
      <w:pPr>
        <w:pStyle w:val="Default"/>
        <w:widowControl/>
        <w:numPr>
          <w:ilvl w:val="0"/>
          <w:numId w:val="12"/>
        </w:numPr>
        <w:ind w:left="714" w:hanging="714"/>
        <w:jc w:val="both"/>
        <w:rPr>
          <w:sz w:val="28"/>
          <w:szCs w:val="28"/>
        </w:rPr>
      </w:pPr>
      <w:r>
        <w:rPr>
          <w:sz w:val="28"/>
          <w:szCs w:val="28"/>
        </w:rPr>
        <w:t>Тенденции развития мировых финансовых рынков</w:t>
      </w:r>
    </w:p>
    <w:p w:rsidR="00A94AA9" w:rsidRDefault="00A94AA9" w:rsidP="00A94AA9">
      <w:pPr>
        <w:pStyle w:val="Default"/>
        <w:widowControl/>
        <w:numPr>
          <w:ilvl w:val="0"/>
          <w:numId w:val="12"/>
        </w:numPr>
        <w:ind w:left="714" w:hanging="714"/>
        <w:jc w:val="both"/>
        <w:rPr>
          <w:sz w:val="28"/>
          <w:szCs w:val="28"/>
        </w:rPr>
      </w:pPr>
      <w:r>
        <w:rPr>
          <w:sz w:val="28"/>
          <w:szCs w:val="28"/>
        </w:rPr>
        <w:t>Влияние денежно-кредитной политики на динамику финансового рынка.</w:t>
      </w:r>
    </w:p>
    <w:p w:rsidR="00A94AA9" w:rsidRDefault="00A94AA9" w:rsidP="00A94AA9">
      <w:pPr>
        <w:pStyle w:val="Default"/>
        <w:widowControl/>
        <w:numPr>
          <w:ilvl w:val="0"/>
          <w:numId w:val="12"/>
        </w:numPr>
        <w:ind w:left="714" w:hanging="714"/>
        <w:jc w:val="both"/>
        <w:rPr>
          <w:sz w:val="28"/>
          <w:szCs w:val="28"/>
        </w:rPr>
      </w:pPr>
      <w:r>
        <w:rPr>
          <w:sz w:val="28"/>
          <w:szCs w:val="28"/>
        </w:rPr>
        <w:t>Влияние макроэкономических показателей на развитие страновых финансовых рынков.</w:t>
      </w:r>
    </w:p>
    <w:p w:rsidR="00A94AA9" w:rsidRDefault="00A94AA9" w:rsidP="00A94AA9">
      <w:pPr>
        <w:pStyle w:val="Default"/>
        <w:widowControl/>
        <w:numPr>
          <w:ilvl w:val="0"/>
          <w:numId w:val="12"/>
        </w:numPr>
        <w:ind w:left="714" w:hanging="714"/>
        <w:jc w:val="both"/>
        <w:rPr>
          <w:sz w:val="28"/>
          <w:szCs w:val="28"/>
        </w:rPr>
      </w:pPr>
      <w:r>
        <w:rPr>
          <w:sz w:val="28"/>
          <w:szCs w:val="28"/>
        </w:rPr>
        <w:t>Рынки криптовалют: тенденции и законодательное обеспечение.</w:t>
      </w:r>
    </w:p>
    <w:p w:rsidR="00A94AA9" w:rsidRDefault="00A94AA9" w:rsidP="00A94AA9">
      <w:pPr>
        <w:pStyle w:val="Default"/>
        <w:widowControl/>
        <w:numPr>
          <w:ilvl w:val="0"/>
          <w:numId w:val="12"/>
        </w:numPr>
        <w:ind w:left="714" w:hanging="714"/>
        <w:jc w:val="both"/>
        <w:rPr>
          <w:sz w:val="28"/>
          <w:szCs w:val="28"/>
        </w:rPr>
      </w:pPr>
      <w:r>
        <w:rPr>
          <w:sz w:val="28"/>
          <w:szCs w:val="28"/>
        </w:rPr>
        <w:t>"Финансовых пузыри" и методы их прогнозирования.</w:t>
      </w:r>
    </w:p>
    <w:p w:rsidR="00A94AA9" w:rsidRDefault="00A94AA9" w:rsidP="00A94AA9">
      <w:pPr>
        <w:pStyle w:val="Default"/>
        <w:numPr>
          <w:ilvl w:val="0"/>
          <w:numId w:val="12"/>
        </w:numPr>
        <w:ind w:left="714" w:hanging="714"/>
        <w:jc w:val="both"/>
        <w:rPr>
          <w:sz w:val="28"/>
          <w:szCs w:val="28"/>
        </w:rPr>
      </w:pPr>
      <w:r>
        <w:rPr>
          <w:sz w:val="28"/>
          <w:szCs w:val="28"/>
        </w:rPr>
        <w:t>Анализ мирового и российского рынка "зеленых финансов".</w:t>
      </w:r>
    </w:p>
    <w:p w:rsidR="00A94AA9" w:rsidRDefault="00A94AA9" w:rsidP="00A1321D">
      <w:pPr>
        <w:pStyle w:val="Default"/>
        <w:spacing w:after="120"/>
        <w:rPr>
          <w:b/>
          <w:bCs/>
          <w:sz w:val="28"/>
          <w:szCs w:val="28"/>
        </w:rPr>
      </w:pPr>
    </w:p>
    <w:p w:rsidR="00566CA0" w:rsidRDefault="00566CA0" w:rsidP="00A1321D">
      <w:pPr>
        <w:pStyle w:val="Default"/>
        <w:spacing w:after="120"/>
        <w:rPr>
          <w:sz w:val="28"/>
          <w:szCs w:val="28"/>
        </w:rPr>
      </w:pPr>
      <w:r>
        <w:rPr>
          <w:b/>
          <w:bCs/>
          <w:sz w:val="28"/>
          <w:szCs w:val="28"/>
        </w:rPr>
        <w:t xml:space="preserve">7. Фонд оценочных средств для проведения промежуточной аттестации обучающихся по дисциплине </w:t>
      </w:r>
    </w:p>
    <w:p w:rsidR="00566CA0" w:rsidRDefault="00566CA0">
      <w:pPr>
        <w:pStyle w:val="Default"/>
        <w:rPr>
          <w:sz w:val="28"/>
          <w:szCs w:val="28"/>
        </w:rPr>
      </w:pPr>
      <w:r>
        <w:rPr>
          <w:b/>
          <w:bCs/>
          <w:sz w:val="28"/>
          <w:szCs w:val="28"/>
        </w:rPr>
        <w:t xml:space="preserve"> 7.1. Перечень компетенций с указанием этапов их формирования в процессе усвоения образовательной программы </w:t>
      </w:r>
    </w:p>
    <w:p w:rsidR="00566CA0" w:rsidRPr="00A1321D" w:rsidRDefault="00566CA0" w:rsidP="00A1321D">
      <w:pPr>
        <w:pStyle w:val="Default"/>
        <w:ind w:firstLine="720"/>
        <w:jc w:val="both"/>
        <w:rPr>
          <w:color w:val="auto"/>
          <w:sz w:val="28"/>
          <w:szCs w:val="28"/>
        </w:rPr>
      </w:pPr>
      <w:r w:rsidRPr="00A1321D">
        <w:rPr>
          <w:color w:val="auto"/>
          <w:sz w:val="28"/>
          <w:szCs w:val="28"/>
        </w:rPr>
        <w:t>Перечень компетенций, формируемых в процессе освоения дисциплины содержится в разделе 2.</w:t>
      </w:r>
    </w:p>
    <w:p w:rsidR="00566CA0" w:rsidRDefault="00566CA0" w:rsidP="00A1321D">
      <w:pPr>
        <w:pStyle w:val="Default"/>
        <w:ind w:firstLine="720"/>
        <w:jc w:val="both"/>
        <w:rPr>
          <w:color w:val="auto"/>
          <w:sz w:val="28"/>
          <w:szCs w:val="28"/>
        </w:rPr>
      </w:pPr>
      <w:r w:rsidRPr="00A1321D">
        <w:rPr>
          <w:color w:val="auto"/>
          <w:sz w:val="28"/>
          <w:szCs w:val="28"/>
        </w:rPr>
        <w:t xml:space="preserve">Перечень планируемых результатов обучения по дисциплине соотнесен с планируемыми результатами освоения образовательной программы. </w:t>
      </w:r>
    </w:p>
    <w:p w:rsidR="00352FA6" w:rsidRDefault="00352FA6" w:rsidP="00352FA6">
      <w:pPr>
        <w:pStyle w:val="Default"/>
        <w:jc w:val="both"/>
        <w:rPr>
          <w:sz w:val="28"/>
          <w:szCs w:val="28"/>
        </w:rPr>
      </w:pPr>
      <w:r w:rsidRPr="003633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005CB" w:rsidRDefault="00D005CB" w:rsidP="00352FA6">
      <w:pPr>
        <w:pStyle w:val="Default"/>
        <w:jc w:val="both"/>
        <w:rPr>
          <w:sz w:val="28"/>
          <w:szCs w:val="28"/>
        </w:rPr>
      </w:pPr>
    </w:p>
    <w:p w:rsidR="00D005CB" w:rsidRDefault="00D005CB" w:rsidP="00352FA6">
      <w:pPr>
        <w:pStyle w:val="Default"/>
        <w:jc w:val="both"/>
        <w:rPr>
          <w:sz w:val="28"/>
          <w:szCs w:val="28"/>
        </w:rPr>
      </w:pPr>
    </w:p>
    <w:p w:rsidR="00D005CB" w:rsidRDefault="00D005CB" w:rsidP="00352FA6">
      <w:pPr>
        <w:pStyle w:val="Default"/>
        <w:jc w:val="both"/>
        <w:rPr>
          <w:sz w:val="28"/>
          <w:szCs w:val="28"/>
        </w:rPr>
      </w:pPr>
    </w:p>
    <w:p w:rsidR="00D005CB" w:rsidRPr="00473142" w:rsidRDefault="00D005CB" w:rsidP="00352FA6">
      <w:pPr>
        <w:pStyle w:val="Default"/>
        <w:jc w:val="both"/>
        <w:rPr>
          <w:sz w:val="28"/>
          <w:szCs w:val="28"/>
        </w:rPr>
      </w:pPr>
    </w:p>
    <w:p w:rsidR="00A94AA9" w:rsidRDefault="000D31D5" w:rsidP="00A94AA9">
      <w:pPr>
        <w:pStyle w:val="Default"/>
        <w:spacing w:after="120"/>
        <w:rPr>
          <w:color w:val="auto"/>
          <w:sz w:val="28"/>
          <w:szCs w:val="28"/>
        </w:rPr>
      </w:pPr>
      <w:r>
        <w:rPr>
          <w:b/>
          <w:bCs/>
          <w:color w:val="auto"/>
          <w:sz w:val="28"/>
          <w:szCs w:val="28"/>
        </w:rPr>
        <w:lastRenderedPageBreak/>
        <w:t>Программа магистратуры «</w:t>
      </w:r>
      <w:r w:rsidR="00A94AA9">
        <w:rPr>
          <w:b/>
          <w:bCs/>
          <w:color w:val="auto"/>
          <w:sz w:val="28"/>
          <w:szCs w:val="28"/>
        </w:rPr>
        <w:t>Ценные</w:t>
      </w:r>
      <w:r>
        <w:rPr>
          <w:b/>
          <w:bCs/>
          <w:color w:val="auto"/>
          <w:sz w:val="28"/>
          <w:szCs w:val="28"/>
        </w:rPr>
        <w:t xml:space="preserve"> бумаги и финансовый инжиниринг»</w:t>
      </w:r>
    </w:p>
    <w:p w:rsidR="00352FA6" w:rsidRPr="009563DD" w:rsidRDefault="00352FA6" w:rsidP="00352FA6">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6</w:t>
      </w:r>
    </w:p>
    <w:tbl>
      <w:tblPr>
        <w:tblStyle w:val="aa"/>
        <w:tblW w:w="0" w:type="auto"/>
        <w:tblLook w:val="04A0" w:firstRow="1" w:lastRow="0" w:firstColumn="1" w:lastColumn="0" w:noHBand="0" w:noVBand="1"/>
      </w:tblPr>
      <w:tblGrid>
        <w:gridCol w:w="2848"/>
        <w:gridCol w:w="6723"/>
      </w:tblGrid>
      <w:tr w:rsidR="00352FA6" w:rsidTr="00453B4B">
        <w:tc>
          <w:tcPr>
            <w:tcW w:w="2964" w:type="dxa"/>
          </w:tcPr>
          <w:p w:rsidR="00352FA6" w:rsidRDefault="00352FA6" w:rsidP="00453B4B">
            <w:pPr>
              <w:pStyle w:val="Default"/>
              <w:rPr>
                <w:color w:val="auto"/>
                <w:sz w:val="28"/>
                <w:szCs w:val="28"/>
              </w:rPr>
            </w:pPr>
            <w:r>
              <w:rPr>
                <w:color w:val="auto"/>
                <w:sz w:val="28"/>
                <w:szCs w:val="28"/>
              </w:rPr>
              <w:t>Компетенция</w:t>
            </w:r>
          </w:p>
        </w:tc>
        <w:tc>
          <w:tcPr>
            <w:tcW w:w="7343" w:type="dxa"/>
          </w:tcPr>
          <w:p w:rsidR="00352FA6" w:rsidRDefault="00352FA6" w:rsidP="00453B4B">
            <w:pPr>
              <w:pStyle w:val="Default"/>
              <w:jc w:val="center"/>
              <w:rPr>
                <w:color w:val="auto"/>
                <w:sz w:val="28"/>
                <w:szCs w:val="28"/>
              </w:rPr>
            </w:pPr>
            <w:r>
              <w:rPr>
                <w:color w:val="auto"/>
                <w:sz w:val="28"/>
                <w:szCs w:val="28"/>
              </w:rPr>
              <w:t>Типовые задания</w:t>
            </w:r>
          </w:p>
        </w:tc>
      </w:tr>
      <w:tr w:rsidR="00352FA6" w:rsidTr="00453B4B">
        <w:tc>
          <w:tcPr>
            <w:tcW w:w="2964" w:type="dxa"/>
          </w:tcPr>
          <w:p w:rsidR="00352FA6" w:rsidRDefault="00352FA6" w:rsidP="00453B4B">
            <w:pPr>
              <w:pStyle w:val="Default"/>
              <w:rPr>
                <w:color w:val="000000" w:themeColor="text1"/>
                <w:sz w:val="28"/>
                <w:szCs w:val="28"/>
              </w:rPr>
            </w:pPr>
            <w:r>
              <w:rPr>
                <w:color w:val="000000" w:themeColor="text1"/>
                <w:sz w:val="28"/>
                <w:szCs w:val="28"/>
              </w:rPr>
              <w:t>ПКН-2</w:t>
            </w:r>
          </w:p>
          <w:p w:rsidR="00352FA6" w:rsidRDefault="001F4DF3" w:rsidP="00453B4B">
            <w:pPr>
              <w:pStyle w:val="Default"/>
              <w:rPr>
                <w:color w:val="auto"/>
                <w:sz w:val="28"/>
                <w:szCs w:val="28"/>
              </w:rPr>
            </w:pPr>
            <w:r>
              <w:rPr>
                <w:lang w:val="en-US"/>
              </w:rPr>
              <w:t>C</w:t>
            </w:r>
            <w:r>
              <w:t>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w:t>
            </w:r>
          </w:p>
        </w:tc>
        <w:tc>
          <w:tcPr>
            <w:tcW w:w="7343" w:type="dxa"/>
          </w:tcPr>
          <w:p w:rsidR="001F4DF3" w:rsidRPr="008A5D32" w:rsidRDefault="001F4DF3" w:rsidP="000C580F">
            <w:pPr>
              <w:pStyle w:val="13"/>
              <w:numPr>
                <w:ilvl w:val="0"/>
                <w:numId w:val="36"/>
              </w:numPr>
              <w:shd w:val="clear" w:color="auto" w:fill="auto"/>
              <w:spacing w:line="240" w:lineRule="auto"/>
              <w:ind w:left="13" w:firstLine="347"/>
              <w:rPr>
                <w:rStyle w:val="11pt"/>
                <w:rFonts w:eastAsia="Courier New"/>
                <w:sz w:val="28"/>
                <w:szCs w:val="28"/>
              </w:rPr>
            </w:pPr>
            <w:r>
              <w:rPr>
                <w:rStyle w:val="11pt"/>
                <w:rFonts w:eastAsia="Courier New"/>
                <w:sz w:val="28"/>
                <w:szCs w:val="28"/>
              </w:rPr>
              <w:t>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rsidR="001F4DF3" w:rsidRPr="000C580F" w:rsidRDefault="001F4DF3" w:rsidP="008A5D32">
            <w:pPr>
              <w:pStyle w:val="Default"/>
              <w:rPr>
                <w:rStyle w:val="11pt"/>
                <w:rFonts w:eastAsia="Courier New"/>
                <w:b/>
                <w:sz w:val="28"/>
                <w:szCs w:val="28"/>
              </w:rPr>
            </w:pPr>
            <w:r w:rsidRPr="000C580F">
              <w:rPr>
                <w:rStyle w:val="11pt"/>
                <w:rFonts w:eastAsia="Courier New"/>
                <w:b/>
                <w:sz w:val="28"/>
                <w:szCs w:val="28"/>
              </w:rPr>
              <w:t xml:space="preserve">Задание </w:t>
            </w:r>
          </w:p>
          <w:p w:rsidR="008A5D32" w:rsidRPr="008A5D32" w:rsidRDefault="008A5D32" w:rsidP="008A5D32">
            <w:pPr>
              <w:pStyle w:val="13"/>
              <w:shd w:val="clear" w:color="auto" w:fill="auto"/>
              <w:spacing w:line="240" w:lineRule="auto"/>
              <w:ind w:firstLine="0"/>
              <w:rPr>
                <w:rStyle w:val="11pt"/>
                <w:rFonts w:eastAsia="Courier New"/>
                <w:sz w:val="28"/>
                <w:szCs w:val="28"/>
              </w:rPr>
            </w:pPr>
            <w:r w:rsidRPr="008A5D32">
              <w:rPr>
                <w:rStyle w:val="11pt"/>
                <w:rFonts w:eastAsia="Courier New"/>
                <w:sz w:val="28"/>
                <w:szCs w:val="28"/>
              </w:rPr>
              <w:t>Портфель инвестора составлен из акций А и В. Удельные веса акций А и В в портфеле составляют соответственно 40% и 60%. Дисперсия доходности акции А равна 625, дисперсия доходности акции B равна 729, ковариация доходностей А и B равна 246. Какова дисперсия доходности портфеля?</w:t>
            </w:r>
          </w:p>
          <w:p w:rsidR="008A5D32" w:rsidRPr="008A5D32" w:rsidRDefault="008A5D32" w:rsidP="008A5D32">
            <w:pPr>
              <w:pStyle w:val="13"/>
              <w:shd w:val="clear" w:color="auto" w:fill="auto"/>
              <w:spacing w:line="240" w:lineRule="auto"/>
              <w:ind w:firstLine="0"/>
              <w:rPr>
                <w:rStyle w:val="11pt"/>
                <w:rFonts w:eastAsia="Courier New"/>
                <w:sz w:val="28"/>
                <w:szCs w:val="28"/>
              </w:rPr>
            </w:pPr>
            <w:r w:rsidRPr="008A5D32">
              <w:rPr>
                <w:rStyle w:val="11pt"/>
                <w:rFonts w:eastAsia="Courier New"/>
                <w:sz w:val="28"/>
                <w:szCs w:val="28"/>
              </w:rPr>
              <w:t>Ответы:</w:t>
            </w:r>
          </w:p>
          <w:p w:rsidR="008A5D32" w:rsidRPr="008A5D32" w:rsidRDefault="008A5D32" w:rsidP="008A5D32">
            <w:pPr>
              <w:pStyle w:val="13"/>
              <w:shd w:val="clear" w:color="auto" w:fill="auto"/>
              <w:spacing w:line="240" w:lineRule="auto"/>
              <w:ind w:firstLine="0"/>
              <w:rPr>
                <w:rStyle w:val="11pt"/>
                <w:rFonts w:eastAsia="Courier New"/>
                <w:sz w:val="28"/>
                <w:szCs w:val="28"/>
              </w:rPr>
            </w:pPr>
            <w:r w:rsidRPr="008A5D32">
              <w:rPr>
                <w:rStyle w:val="11pt"/>
                <w:rFonts w:eastAsia="Courier New"/>
                <w:sz w:val="28"/>
                <w:szCs w:val="28"/>
              </w:rPr>
              <w:t>A. 118,08</w:t>
            </w:r>
          </w:p>
          <w:p w:rsidR="008A5D32" w:rsidRPr="008A5D32" w:rsidRDefault="008A5D32" w:rsidP="008A5D32">
            <w:pPr>
              <w:pStyle w:val="13"/>
              <w:shd w:val="clear" w:color="auto" w:fill="auto"/>
              <w:spacing w:line="240" w:lineRule="auto"/>
              <w:ind w:firstLine="0"/>
              <w:rPr>
                <w:rStyle w:val="11pt"/>
                <w:rFonts w:eastAsia="Courier New"/>
                <w:sz w:val="28"/>
                <w:szCs w:val="28"/>
              </w:rPr>
            </w:pPr>
            <w:r w:rsidRPr="008A5D32">
              <w:rPr>
                <w:rStyle w:val="11pt"/>
                <w:rFonts w:eastAsia="Courier New"/>
                <w:sz w:val="28"/>
                <w:szCs w:val="28"/>
              </w:rPr>
              <w:t>B.131,8</w:t>
            </w:r>
          </w:p>
          <w:p w:rsidR="008A5D32" w:rsidRPr="008A5D32" w:rsidRDefault="008A5D32" w:rsidP="008A5D32">
            <w:pPr>
              <w:pStyle w:val="13"/>
              <w:shd w:val="clear" w:color="auto" w:fill="auto"/>
              <w:spacing w:line="240" w:lineRule="auto"/>
              <w:ind w:firstLine="0"/>
              <w:rPr>
                <w:rStyle w:val="11pt"/>
                <w:rFonts w:eastAsia="Courier New"/>
                <w:sz w:val="28"/>
                <w:szCs w:val="28"/>
              </w:rPr>
            </w:pPr>
            <w:r w:rsidRPr="008A5D32">
              <w:rPr>
                <w:rStyle w:val="11pt"/>
                <w:rFonts w:eastAsia="Courier New"/>
                <w:sz w:val="28"/>
                <w:szCs w:val="28"/>
              </w:rPr>
              <w:t>C. 480,52</w:t>
            </w:r>
          </w:p>
          <w:p w:rsidR="008A5D32" w:rsidRPr="008A5D32" w:rsidRDefault="008A5D32" w:rsidP="008A5D32">
            <w:pPr>
              <w:pStyle w:val="13"/>
              <w:shd w:val="clear" w:color="auto" w:fill="auto"/>
              <w:spacing w:line="240" w:lineRule="auto"/>
              <w:ind w:firstLine="0"/>
              <w:rPr>
                <w:rStyle w:val="11pt"/>
                <w:rFonts w:eastAsia="Courier New"/>
                <w:sz w:val="28"/>
                <w:szCs w:val="28"/>
              </w:rPr>
            </w:pPr>
            <w:r w:rsidRPr="008A5D32">
              <w:rPr>
                <w:rStyle w:val="11pt"/>
                <w:rFonts w:eastAsia="Courier New"/>
                <w:sz w:val="28"/>
                <w:szCs w:val="28"/>
              </w:rPr>
              <w:t>D. 318,08</w:t>
            </w:r>
          </w:p>
          <w:p w:rsidR="008A5D32" w:rsidRPr="000C580F" w:rsidRDefault="008A5D32" w:rsidP="008A5D32">
            <w:pPr>
              <w:pStyle w:val="13"/>
              <w:shd w:val="clear" w:color="auto" w:fill="auto"/>
              <w:spacing w:line="240" w:lineRule="auto"/>
              <w:ind w:firstLine="0"/>
              <w:rPr>
                <w:rStyle w:val="11pt"/>
                <w:rFonts w:eastAsia="Courier New"/>
                <w:b/>
                <w:sz w:val="28"/>
                <w:szCs w:val="28"/>
              </w:rPr>
            </w:pPr>
            <w:r w:rsidRPr="000C580F">
              <w:rPr>
                <w:rStyle w:val="11pt"/>
                <w:rFonts w:eastAsia="Courier New"/>
                <w:b/>
                <w:sz w:val="28"/>
                <w:szCs w:val="28"/>
              </w:rPr>
              <w:t>Задание:</w:t>
            </w:r>
          </w:p>
          <w:p w:rsidR="008A5D32" w:rsidRPr="008A5D32" w:rsidRDefault="008A5D32" w:rsidP="008A5D32">
            <w:pPr>
              <w:pStyle w:val="13"/>
              <w:shd w:val="clear" w:color="auto" w:fill="auto"/>
              <w:spacing w:line="240" w:lineRule="auto"/>
              <w:ind w:firstLine="0"/>
              <w:rPr>
                <w:rStyle w:val="11pt"/>
                <w:rFonts w:eastAsia="Courier New"/>
                <w:sz w:val="28"/>
                <w:szCs w:val="28"/>
              </w:rPr>
            </w:pPr>
            <w:r w:rsidRPr="008A5D32">
              <w:rPr>
                <w:rStyle w:val="11pt"/>
                <w:rFonts w:eastAsia="Courier New"/>
                <w:sz w:val="28"/>
                <w:szCs w:val="28"/>
              </w:rPr>
              <w:t>Определить риск портфеля, состоящего из акций компаний А и В, если удельный вес актива А в портфеле – 0,4, удельный вес актива В</w:t>
            </w:r>
            <w:r w:rsidR="008D08D7">
              <w:rPr>
                <w:rStyle w:val="11pt"/>
                <w:rFonts w:eastAsia="Courier New"/>
                <w:sz w:val="28"/>
                <w:szCs w:val="28"/>
              </w:rPr>
              <w:t xml:space="preserve"> </w:t>
            </w:r>
            <w:r w:rsidRPr="008A5D32">
              <w:rPr>
                <w:rStyle w:val="11pt"/>
                <w:rFonts w:eastAsia="Courier New"/>
                <w:sz w:val="28"/>
                <w:szCs w:val="28"/>
              </w:rPr>
              <w:t>в портфеле – 0,6. Стандартное отклонение доходности акции А – 20%, стандартное отклонение доходности акции В – 30%, ковариация доходностей активов А и В – 120.</w:t>
            </w:r>
          </w:p>
          <w:p w:rsidR="008A5D32" w:rsidRPr="008A5D32" w:rsidRDefault="008A5D32" w:rsidP="008A5D32">
            <w:pPr>
              <w:pStyle w:val="13"/>
              <w:shd w:val="clear" w:color="auto" w:fill="auto"/>
              <w:spacing w:line="240" w:lineRule="auto"/>
              <w:ind w:firstLine="0"/>
              <w:rPr>
                <w:rStyle w:val="11pt"/>
                <w:rFonts w:eastAsia="Courier New"/>
                <w:sz w:val="28"/>
                <w:szCs w:val="28"/>
              </w:rPr>
            </w:pPr>
            <w:r w:rsidRPr="008A5D32">
              <w:rPr>
                <w:rStyle w:val="11pt"/>
                <w:rFonts w:eastAsia="Courier New"/>
                <w:sz w:val="28"/>
                <w:szCs w:val="28"/>
              </w:rPr>
              <w:t>Ответы:</w:t>
            </w:r>
          </w:p>
          <w:p w:rsidR="008A5D32" w:rsidRPr="008A5D32" w:rsidRDefault="008A5D32" w:rsidP="008A5D32">
            <w:pPr>
              <w:pStyle w:val="13"/>
              <w:shd w:val="clear" w:color="auto" w:fill="auto"/>
              <w:spacing w:line="240" w:lineRule="auto"/>
              <w:ind w:firstLine="0"/>
              <w:rPr>
                <w:rStyle w:val="11pt"/>
                <w:rFonts w:eastAsia="Courier New"/>
                <w:sz w:val="28"/>
                <w:szCs w:val="28"/>
              </w:rPr>
            </w:pPr>
            <w:r w:rsidRPr="008A5D32">
              <w:rPr>
                <w:rStyle w:val="11pt"/>
                <w:rFonts w:eastAsia="Courier New"/>
                <w:sz w:val="28"/>
                <w:szCs w:val="28"/>
              </w:rPr>
              <w:t>A. 266</w:t>
            </w:r>
          </w:p>
          <w:p w:rsidR="008A5D32" w:rsidRPr="008A5D32" w:rsidRDefault="008A5D32" w:rsidP="008A5D32">
            <w:pPr>
              <w:pStyle w:val="13"/>
              <w:shd w:val="clear" w:color="auto" w:fill="auto"/>
              <w:spacing w:line="240" w:lineRule="auto"/>
              <w:ind w:firstLine="0"/>
              <w:rPr>
                <w:rStyle w:val="11pt"/>
                <w:rFonts w:eastAsia="Courier New"/>
                <w:sz w:val="28"/>
                <w:szCs w:val="28"/>
              </w:rPr>
            </w:pPr>
            <w:r w:rsidRPr="008A5D32">
              <w:rPr>
                <w:rStyle w:val="11pt"/>
                <w:rFonts w:eastAsia="Courier New"/>
                <w:sz w:val="28"/>
                <w:szCs w:val="28"/>
              </w:rPr>
              <w:t>B. 445,6</w:t>
            </w:r>
          </w:p>
          <w:p w:rsidR="008A5D32" w:rsidRPr="008A5D32" w:rsidRDefault="008A5D32" w:rsidP="008A5D32">
            <w:pPr>
              <w:pStyle w:val="13"/>
              <w:shd w:val="clear" w:color="auto" w:fill="auto"/>
              <w:spacing w:line="240" w:lineRule="auto"/>
              <w:ind w:firstLine="0"/>
              <w:rPr>
                <w:rStyle w:val="11pt"/>
                <w:rFonts w:eastAsia="Courier New"/>
                <w:sz w:val="28"/>
                <w:szCs w:val="28"/>
              </w:rPr>
            </w:pPr>
            <w:r w:rsidRPr="008A5D32">
              <w:rPr>
                <w:rStyle w:val="11pt"/>
                <w:rFonts w:eastAsia="Courier New"/>
                <w:sz w:val="28"/>
                <w:szCs w:val="28"/>
              </w:rPr>
              <w:t>C. 628</w:t>
            </w:r>
          </w:p>
          <w:p w:rsidR="001F4DF3" w:rsidRPr="008A5D32" w:rsidRDefault="001F4DF3" w:rsidP="008A5D32">
            <w:pPr>
              <w:pStyle w:val="13"/>
              <w:numPr>
                <w:ilvl w:val="0"/>
                <w:numId w:val="35"/>
              </w:numPr>
              <w:shd w:val="clear" w:color="auto" w:fill="auto"/>
              <w:spacing w:line="240" w:lineRule="auto"/>
              <w:ind w:left="0" w:firstLine="580"/>
              <w:rPr>
                <w:rStyle w:val="11pt"/>
                <w:rFonts w:eastAsia="Courier New"/>
                <w:sz w:val="28"/>
                <w:szCs w:val="28"/>
              </w:rPr>
            </w:pPr>
            <w:r w:rsidRPr="001F4DF3">
              <w:rPr>
                <w:rStyle w:val="11pt"/>
                <w:rFonts w:eastAsia="Courier New"/>
                <w:sz w:val="28"/>
                <w:szCs w:val="28"/>
              </w:rPr>
              <w:t>И</w:t>
            </w:r>
            <w:r>
              <w:rPr>
                <w:rStyle w:val="11pt"/>
                <w:rFonts w:eastAsia="Courier New"/>
                <w:sz w:val="28"/>
                <w:szCs w:val="28"/>
              </w:rPr>
              <w:t>спользует методы оценки финансовых рисков для выработки рекомендаций по их эффективному хеджированию</w:t>
            </w:r>
          </w:p>
          <w:p w:rsidR="008A5D32" w:rsidRPr="008A5D32" w:rsidRDefault="008A5D32" w:rsidP="008A5D32">
            <w:pPr>
              <w:pStyle w:val="13"/>
              <w:shd w:val="clear" w:color="auto" w:fill="auto"/>
              <w:spacing w:line="240" w:lineRule="auto"/>
              <w:ind w:left="220" w:firstLine="0"/>
              <w:rPr>
                <w:rStyle w:val="11pt"/>
                <w:rFonts w:eastAsia="Courier New"/>
                <w:b/>
                <w:sz w:val="28"/>
                <w:szCs w:val="28"/>
              </w:rPr>
            </w:pPr>
            <w:r w:rsidRPr="008A5D32">
              <w:rPr>
                <w:rStyle w:val="11pt"/>
                <w:rFonts w:eastAsia="Courier New"/>
                <w:b/>
                <w:sz w:val="28"/>
                <w:szCs w:val="28"/>
              </w:rPr>
              <w:t>Задача</w:t>
            </w:r>
          </w:p>
          <w:p w:rsidR="008A5D32" w:rsidRPr="008A5D32" w:rsidRDefault="008A5D32" w:rsidP="008A5D32">
            <w:pPr>
              <w:pStyle w:val="af4"/>
              <w:spacing w:before="0" w:beforeAutospacing="0" w:after="0" w:afterAutospacing="0"/>
              <w:ind w:right="187"/>
              <w:jc w:val="both"/>
              <w:rPr>
                <w:rStyle w:val="11pt"/>
                <w:rFonts w:eastAsia="Courier New"/>
                <w:sz w:val="28"/>
                <w:szCs w:val="28"/>
              </w:rPr>
            </w:pPr>
            <w:r w:rsidRPr="008A5D32">
              <w:rPr>
                <w:rStyle w:val="11pt"/>
                <w:rFonts w:eastAsia="Courier New"/>
                <w:sz w:val="28"/>
                <w:szCs w:val="28"/>
              </w:rPr>
              <w:t>Приобретен Call-опцион («колл-опцион») на покупку через 90 дней акций по цене R = 510 руб. за акцию. Уплаченная премия равна P = 5 руб. за акцию. Определить прибыль или убыток от опциона при следующий условиях:</w:t>
            </w:r>
          </w:p>
          <w:p w:rsidR="008A5D32" w:rsidRPr="008A5D32" w:rsidRDefault="008A5D32" w:rsidP="008A5D32">
            <w:pPr>
              <w:pStyle w:val="af4"/>
              <w:spacing w:before="0" w:beforeAutospacing="0" w:after="0" w:afterAutospacing="0"/>
              <w:ind w:right="187"/>
              <w:jc w:val="both"/>
              <w:rPr>
                <w:rStyle w:val="11pt"/>
                <w:rFonts w:eastAsia="Courier New"/>
                <w:sz w:val="28"/>
                <w:szCs w:val="28"/>
              </w:rPr>
            </w:pPr>
            <w:r w:rsidRPr="008A5D32">
              <w:rPr>
                <w:rStyle w:val="11pt"/>
                <w:rFonts w:eastAsia="Courier New"/>
                <w:sz w:val="28"/>
                <w:szCs w:val="28"/>
              </w:rPr>
              <w:t>1) через 90 дней курса акций составит 530 руб.</w:t>
            </w:r>
          </w:p>
          <w:p w:rsidR="008A5D32" w:rsidRPr="008A5D32" w:rsidRDefault="008A5D32" w:rsidP="008A5D32">
            <w:pPr>
              <w:pStyle w:val="af4"/>
              <w:spacing w:before="0" w:beforeAutospacing="0" w:after="0" w:afterAutospacing="0"/>
              <w:ind w:right="187"/>
              <w:jc w:val="both"/>
              <w:rPr>
                <w:rStyle w:val="11pt"/>
                <w:rFonts w:eastAsia="Courier New"/>
                <w:sz w:val="28"/>
                <w:szCs w:val="28"/>
              </w:rPr>
            </w:pPr>
            <w:r w:rsidRPr="008A5D32">
              <w:rPr>
                <w:rStyle w:val="11pt"/>
                <w:rFonts w:eastAsia="Courier New"/>
                <w:sz w:val="28"/>
                <w:szCs w:val="28"/>
              </w:rPr>
              <w:t>2) через 90 дней курс акция составит 500 руб.</w:t>
            </w:r>
          </w:p>
          <w:p w:rsidR="008A5D32" w:rsidRPr="008A5D32" w:rsidRDefault="008A5D32" w:rsidP="008A5D32">
            <w:pPr>
              <w:pStyle w:val="af4"/>
              <w:spacing w:before="0" w:beforeAutospacing="0" w:after="0" w:afterAutospacing="0"/>
              <w:ind w:right="187"/>
              <w:jc w:val="both"/>
              <w:rPr>
                <w:rStyle w:val="11pt"/>
                <w:rFonts w:eastAsia="Courier New"/>
                <w:sz w:val="28"/>
                <w:szCs w:val="28"/>
              </w:rPr>
            </w:pPr>
            <w:r w:rsidRPr="008A5D32">
              <w:rPr>
                <w:rStyle w:val="11pt"/>
                <w:rFonts w:eastAsia="Courier New"/>
                <w:sz w:val="28"/>
                <w:szCs w:val="28"/>
              </w:rPr>
              <w:t xml:space="preserve">Задача </w:t>
            </w:r>
          </w:p>
          <w:p w:rsidR="008A5D32" w:rsidRPr="008A5D32" w:rsidRDefault="008A5D32" w:rsidP="008A5D32">
            <w:pPr>
              <w:pStyle w:val="af4"/>
              <w:spacing w:before="0" w:beforeAutospacing="0" w:after="0" w:afterAutospacing="0"/>
              <w:ind w:right="187"/>
              <w:jc w:val="both"/>
              <w:rPr>
                <w:rStyle w:val="11pt"/>
                <w:rFonts w:eastAsia="Courier New"/>
                <w:sz w:val="28"/>
                <w:szCs w:val="28"/>
              </w:rPr>
            </w:pPr>
            <w:r w:rsidRPr="008A5D32">
              <w:rPr>
                <w:rStyle w:val="11pt"/>
                <w:rFonts w:eastAsia="Courier New"/>
                <w:sz w:val="28"/>
                <w:szCs w:val="28"/>
              </w:rPr>
              <w:t>Приобретен Put-опцион («пут-опцион») на продажу через 90 дней акций по цене R = 570 руб. за акцию. Уплаченная премия равна Р = 5 руб. за акцию.</w:t>
            </w:r>
          </w:p>
          <w:p w:rsidR="008A5D32" w:rsidRPr="008A5D32" w:rsidRDefault="008A5D32" w:rsidP="008A5D32">
            <w:pPr>
              <w:pStyle w:val="af4"/>
              <w:spacing w:before="0" w:beforeAutospacing="0" w:after="0" w:afterAutospacing="0"/>
              <w:ind w:right="187"/>
              <w:jc w:val="both"/>
              <w:rPr>
                <w:rStyle w:val="11pt"/>
                <w:rFonts w:eastAsia="Courier New"/>
                <w:sz w:val="28"/>
                <w:szCs w:val="28"/>
              </w:rPr>
            </w:pPr>
            <w:r w:rsidRPr="008A5D32">
              <w:rPr>
                <w:rStyle w:val="11pt"/>
                <w:rFonts w:eastAsia="Courier New"/>
                <w:sz w:val="28"/>
                <w:szCs w:val="28"/>
              </w:rPr>
              <w:lastRenderedPageBreak/>
              <w:t>Определить прибыль или убыток от опциона при следующий условиях:</w:t>
            </w:r>
          </w:p>
          <w:p w:rsidR="008A5D32" w:rsidRPr="008A5D32" w:rsidRDefault="008A5D32" w:rsidP="008A5D32">
            <w:pPr>
              <w:pStyle w:val="af4"/>
              <w:spacing w:before="0" w:beforeAutospacing="0" w:after="0" w:afterAutospacing="0"/>
              <w:ind w:right="187"/>
              <w:jc w:val="both"/>
              <w:rPr>
                <w:rStyle w:val="11pt"/>
                <w:rFonts w:eastAsia="Courier New"/>
                <w:sz w:val="28"/>
                <w:szCs w:val="28"/>
              </w:rPr>
            </w:pPr>
            <w:r w:rsidRPr="008A5D32">
              <w:rPr>
                <w:rStyle w:val="11pt"/>
                <w:rFonts w:eastAsia="Courier New"/>
                <w:sz w:val="28"/>
                <w:szCs w:val="28"/>
              </w:rPr>
              <w:t>1) через 90 дней курса акций составит 550 руб.</w:t>
            </w:r>
          </w:p>
          <w:p w:rsidR="00352FA6" w:rsidRPr="008A5D32" w:rsidRDefault="008A5D32" w:rsidP="008A5D32">
            <w:pPr>
              <w:pStyle w:val="af4"/>
              <w:spacing w:before="0" w:beforeAutospacing="0" w:after="0" w:afterAutospacing="0"/>
              <w:ind w:right="187"/>
              <w:jc w:val="both"/>
              <w:rPr>
                <w:rStyle w:val="11pt"/>
                <w:rFonts w:eastAsia="Courier New"/>
                <w:sz w:val="28"/>
                <w:szCs w:val="28"/>
              </w:rPr>
            </w:pPr>
            <w:r w:rsidRPr="008A5D32">
              <w:rPr>
                <w:rStyle w:val="11pt"/>
                <w:rFonts w:eastAsia="Courier New"/>
                <w:sz w:val="28"/>
                <w:szCs w:val="28"/>
              </w:rPr>
              <w:t>2) через 90 дней курс акция составит 580 руб.</w:t>
            </w:r>
          </w:p>
        </w:tc>
      </w:tr>
      <w:tr w:rsidR="00352FA6" w:rsidTr="00453B4B">
        <w:tc>
          <w:tcPr>
            <w:tcW w:w="2964" w:type="dxa"/>
          </w:tcPr>
          <w:p w:rsidR="00352FA6" w:rsidRDefault="00352FA6" w:rsidP="00453B4B">
            <w:pPr>
              <w:pStyle w:val="Default"/>
              <w:rPr>
                <w:color w:val="000000" w:themeColor="text1"/>
                <w:sz w:val="28"/>
                <w:szCs w:val="28"/>
              </w:rPr>
            </w:pPr>
            <w:r>
              <w:rPr>
                <w:color w:val="000000" w:themeColor="text1"/>
                <w:sz w:val="28"/>
                <w:szCs w:val="28"/>
              </w:rPr>
              <w:lastRenderedPageBreak/>
              <w:t>ДКН-</w:t>
            </w:r>
            <w:r w:rsidR="001F4DF3">
              <w:rPr>
                <w:color w:val="000000" w:themeColor="text1"/>
                <w:sz w:val="28"/>
                <w:szCs w:val="28"/>
              </w:rPr>
              <w:t>2</w:t>
            </w:r>
          </w:p>
          <w:p w:rsidR="001F4DF3" w:rsidRDefault="001F4DF3" w:rsidP="001F4DF3">
            <w:pPr>
              <w:pStyle w:val="13"/>
              <w:shd w:val="clear" w:color="auto" w:fill="auto"/>
              <w:spacing w:line="240" w:lineRule="auto"/>
              <w:ind w:firstLine="0"/>
            </w:pPr>
            <w:r>
              <w:t>Способность осуществлять постановку проектно</w:t>
            </w:r>
            <w:r>
              <w:softHyphen/>
              <w:t>исследовательских задач, разработку</w:t>
            </w:r>
          </w:p>
          <w:p w:rsidR="00352FA6" w:rsidRDefault="001F4DF3" w:rsidP="001F4DF3">
            <w:pPr>
              <w:pStyle w:val="13"/>
              <w:shd w:val="clear" w:color="auto" w:fill="auto"/>
              <w:spacing w:line="240" w:lineRule="auto"/>
              <w:ind w:firstLine="0"/>
              <w:rPr>
                <w:sz w:val="28"/>
                <w:szCs w:val="28"/>
              </w:rPr>
            </w:pPr>
            <w:r>
              <w:t>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7343" w:type="dxa"/>
          </w:tcPr>
          <w:p w:rsidR="001F4DF3" w:rsidRPr="001F4DF3" w:rsidRDefault="001F4DF3" w:rsidP="001F4DF3">
            <w:pPr>
              <w:pStyle w:val="13"/>
              <w:numPr>
                <w:ilvl w:val="0"/>
                <w:numId w:val="34"/>
              </w:numPr>
              <w:shd w:val="clear" w:color="auto" w:fill="auto"/>
              <w:spacing w:line="240" w:lineRule="auto"/>
              <w:ind w:left="0" w:firstLine="0"/>
              <w:rPr>
                <w:rStyle w:val="11pt"/>
                <w:rFonts w:eastAsia="Courier New"/>
                <w:sz w:val="28"/>
                <w:szCs w:val="28"/>
              </w:rPr>
            </w:pPr>
            <w:r>
              <w:rPr>
                <w:rStyle w:val="11pt"/>
                <w:rFonts w:eastAsia="Courier New"/>
                <w:sz w:val="28"/>
                <w:szCs w:val="28"/>
              </w:rPr>
              <w:t>Осуществляет постановку исследовательских и прикладных задач.</w:t>
            </w:r>
          </w:p>
          <w:p w:rsidR="001F4DF3" w:rsidRDefault="001F4DF3" w:rsidP="001F4DF3">
            <w:pPr>
              <w:pStyle w:val="Default"/>
              <w:rPr>
                <w:rStyle w:val="11pt"/>
                <w:rFonts w:eastAsiaTheme="minorEastAsia"/>
                <w:b/>
                <w:sz w:val="28"/>
                <w:szCs w:val="28"/>
              </w:rPr>
            </w:pPr>
            <w:r>
              <w:rPr>
                <w:rStyle w:val="11pt"/>
                <w:rFonts w:eastAsiaTheme="minorEastAsia"/>
                <w:b/>
                <w:sz w:val="28"/>
                <w:szCs w:val="28"/>
              </w:rPr>
              <w:t xml:space="preserve">Задание </w:t>
            </w:r>
          </w:p>
          <w:p w:rsidR="001F4DF3" w:rsidRDefault="001F4DF3" w:rsidP="001F4DF3">
            <w:pPr>
              <w:pStyle w:val="Default"/>
              <w:rPr>
                <w:color w:val="auto"/>
                <w:sz w:val="28"/>
                <w:szCs w:val="28"/>
              </w:rPr>
            </w:pPr>
            <w:r>
              <w:rPr>
                <w:color w:val="auto"/>
                <w:sz w:val="28"/>
                <w:szCs w:val="28"/>
              </w:rPr>
              <w:t xml:space="preserve"> Проанализируйте выпуски еврооблигаций выбранного эмитента. </w:t>
            </w:r>
          </w:p>
          <w:p w:rsidR="001F4DF3" w:rsidRDefault="001F4DF3" w:rsidP="001F4DF3">
            <w:pPr>
              <w:pStyle w:val="Default"/>
              <w:rPr>
                <w:color w:val="auto"/>
                <w:sz w:val="28"/>
                <w:szCs w:val="28"/>
              </w:rPr>
            </w:pPr>
            <w:r>
              <w:rPr>
                <w:color w:val="auto"/>
                <w:sz w:val="28"/>
                <w:szCs w:val="28"/>
              </w:rPr>
              <w:t xml:space="preserve">Результатом выполнения задания является таблица, в которой должна содержаться следующая информация: </w:t>
            </w:r>
          </w:p>
          <w:p w:rsidR="001F4DF3" w:rsidRDefault="001F4DF3" w:rsidP="001F4DF3">
            <w:pPr>
              <w:pStyle w:val="Default"/>
              <w:rPr>
                <w:color w:val="auto"/>
                <w:sz w:val="28"/>
                <w:szCs w:val="28"/>
              </w:rPr>
            </w:pPr>
            <w:r>
              <w:rPr>
                <w:color w:val="auto"/>
                <w:sz w:val="28"/>
                <w:szCs w:val="28"/>
              </w:rPr>
              <w:t xml:space="preserve">-дата выпуска; </w:t>
            </w:r>
          </w:p>
          <w:p w:rsidR="001F4DF3" w:rsidRDefault="001F4DF3" w:rsidP="001F4DF3">
            <w:pPr>
              <w:pStyle w:val="Default"/>
              <w:rPr>
                <w:color w:val="auto"/>
                <w:sz w:val="28"/>
                <w:szCs w:val="28"/>
              </w:rPr>
            </w:pPr>
            <w:r>
              <w:rPr>
                <w:color w:val="auto"/>
                <w:sz w:val="28"/>
                <w:szCs w:val="28"/>
              </w:rPr>
              <w:t xml:space="preserve">-количество выпущенных облигаций; </w:t>
            </w:r>
          </w:p>
          <w:p w:rsidR="001F4DF3" w:rsidRDefault="001F4DF3" w:rsidP="001F4DF3">
            <w:pPr>
              <w:pStyle w:val="Default"/>
              <w:rPr>
                <w:color w:val="auto"/>
                <w:sz w:val="28"/>
                <w:szCs w:val="28"/>
              </w:rPr>
            </w:pPr>
            <w:r>
              <w:rPr>
                <w:color w:val="auto"/>
                <w:sz w:val="28"/>
                <w:szCs w:val="28"/>
              </w:rPr>
              <w:t xml:space="preserve">-номинал; </w:t>
            </w:r>
          </w:p>
          <w:p w:rsidR="001F4DF3" w:rsidRDefault="001F4DF3" w:rsidP="001F4DF3">
            <w:pPr>
              <w:pStyle w:val="Default"/>
              <w:rPr>
                <w:color w:val="auto"/>
                <w:sz w:val="28"/>
                <w:szCs w:val="28"/>
              </w:rPr>
            </w:pPr>
            <w:r>
              <w:rPr>
                <w:color w:val="auto"/>
                <w:sz w:val="28"/>
                <w:szCs w:val="28"/>
              </w:rPr>
              <w:t xml:space="preserve">-цена размещения; </w:t>
            </w:r>
          </w:p>
          <w:p w:rsidR="001F4DF3" w:rsidRDefault="001F4DF3" w:rsidP="001F4DF3">
            <w:pPr>
              <w:pStyle w:val="Default"/>
              <w:rPr>
                <w:color w:val="auto"/>
                <w:sz w:val="28"/>
                <w:szCs w:val="28"/>
              </w:rPr>
            </w:pPr>
            <w:r>
              <w:rPr>
                <w:color w:val="auto"/>
                <w:sz w:val="28"/>
                <w:szCs w:val="28"/>
              </w:rPr>
              <w:t xml:space="preserve">-объем привлеченных средств; </w:t>
            </w:r>
          </w:p>
          <w:p w:rsidR="001F4DF3" w:rsidRDefault="001F4DF3" w:rsidP="001F4DF3">
            <w:pPr>
              <w:pStyle w:val="Default"/>
              <w:rPr>
                <w:color w:val="auto"/>
                <w:sz w:val="28"/>
                <w:szCs w:val="28"/>
              </w:rPr>
            </w:pPr>
            <w:r>
              <w:rPr>
                <w:color w:val="auto"/>
                <w:sz w:val="28"/>
                <w:szCs w:val="28"/>
              </w:rPr>
              <w:t xml:space="preserve">-установленный купон и порядок его выплаты; </w:t>
            </w:r>
          </w:p>
          <w:p w:rsidR="001F4DF3" w:rsidRDefault="001F4DF3" w:rsidP="001F4DF3">
            <w:pPr>
              <w:pStyle w:val="Default"/>
              <w:rPr>
                <w:color w:val="auto"/>
                <w:sz w:val="28"/>
                <w:szCs w:val="28"/>
              </w:rPr>
            </w:pPr>
            <w:r>
              <w:rPr>
                <w:color w:val="auto"/>
                <w:sz w:val="28"/>
                <w:szCs w:val="28"/>
              </w:rPr>
              <w:t xml:space="preserve">-срок обращения/дата погашения; </w:t>
            </w:r>
          </w:p>
          <w:p w:rsidR="001F4DF3" w:rsidRDefault="001F4DF3" w:rsidP="001F4DF3">
            <w:pPr>
              <w:pStyle w:val="Default"/>
              <w:rPr>
                <w:color w:val="auto"/>
                <w:sz w:val="28"/>
                <w:szCs w:val="28"/>
              </w:rPr>
            </w:pPr>
            <w:r>
              <w:rPr>
                <w:color w:val="auto"/>
                <w:sz w:val="28"/>
                <w:szCs w:val="28"/>
              </w:rPr>
              <w:t xml:space="preserve">-андеррайтер (менеджер); </w:t>
            </w:r>
          </w:p>
          <w:p w:rsidR="001F4DF3" w:rsidRDefault="001F4DF3" w:rsidP="001F4DF3">
            <w:pPr>
              <w:pStyle w:val="Default"/>
              <w:rPr>
                <w:color w:val="auto"/>
                <w:sz w:val="28"/>
                <w:szCs w:val="28"/>
              </w:rPr>
            </w:pPr>
            <w:r>
              <w:rPr>
                <w:color w:val="auto"/>
                <w:sz w:val="28"/>
                <w:szCs w:val="28"/>
              </w:rPr>
              <w:t xml:space="preserve">-платежный агент; </w:t>
            </w:r>
          </w:p>
          <w:p w:rsidR="001F4DF3" w:rsidRDefault="001F4DF3" w:rsidP="001F4DF3">
            <w:pPr>
              <w:pStyle w:val="Default"/>
              <w:rPr>
                <w:color w:val="auto"/>
                <w:sz w:val="28"/>
                <w:szCs w:val="28"/>
              </w:rPr>
            </w:pPr>
            <w:r>
              <w:rPr>
                <w:color w:val="auto"/>
                <w:sz w:val="28"/>
                <w:szCs w:val="28"/>
              </w:rPr>
              <w:t xml:space="preserve">-способ размещения; </w:t>
            </w:r>
          </w:p>
          <w:p w:rsidR="001F4DF3" w:rsidRDefault="001F4DF3" w:rsidP="001F4DF3">
            <w:pPr>
              <w:pStyle w:val="Default"/>
              <w:rPr>
                <w:color w:val="auto"/>
                <w:sz w:val="28"/>
                <w:szCs w:val="28"/>
              </w:rPr>
            </w:pPr>
            <w:r>
              <w:rPr>
                <w:color w:val="auto"/>
                <w:sz w:val="28"/>
                <w:szCs w:val="28"/>
              </w:rPr>
              <w:t xml:space="preserve">-состояние выпуска. </w:t>
            </w:r>
          </w:p>
          <w:p w:rsidR="001F4DF3" w:rsidRDefault="001F4DF3" w:rsidP="001F4DF3">
            <w:pPr>
              <w:pStyle w:val="Default"/>
              <w:jc w:val="both"/>
              <w:rPr>
                <w:color w:val="auto"/>
                <w:sz w:val="28"/>
                <w:szCs w:val="28"/>
              </w:rPr>
            </w:pPr>
            <w:r>
              <w:rPr>
                <w:color w:val="auto"/>
                <w:sz w:val="28"/>
                <w:szCs w:val="28"/>
              </w:rPr>
              <w:t xml:space="preserve">После таблицы необходимо указать направления использования привлеченных средств. </w:t>
            </w:r>
          </w:p>
          <w:p w:rsidR="001F4DF3" w:rsidRDefault="001F4DF3" w:rsidP="001F4DF3">
            <w:pPr>
              <w:pStyle w:val="13"/>
              <w:shd w:val="clear" w:color="auto" w:fill="auto"/>
              <w:spacing w:line="240" w:lineRule="auto"/>
              <w:rPr>
                <w:rStyle w:val="11pt"/>
                <w:rFonts w:eastAsia="Courier New"/>
                <w:sz w:val="28"/>
                <w:szCs w:val="28"/>
              </w:rPr>
            </w:pPr>
            <w:r>
              <w:rPr>
                <w:sz w:val="28"/>
                <w:szCs w:val="28"/>
              </w:rPr>
              <w:t>Информация приводится на дату выпуска. Состояние выпуска указывается на последнюю отчетную дату. Если какие-либо параметры выпуска или его участники изменялись, то такая информация также должна быть указана.</w:t>
            </w:r>
          </w:p>
          <w:p w:rsidR="001F4DF3" w:rsidRDefault="001F4DF3" w:rsidP="001F4DF3">
            <w:pPr>
              <w:pStyle w:val="13"/>
              <w:numPr>
                <w:ilvl w:val="0"/>
                <w:numId w:val="34"/>
              </w:numPr>
              <w:shd w:val="clear" w:color="auto" w:fill="auto"/>
              <w:spacing w:line="240" w:lineRule="auto"/>
              <w:ind w:left="0" w:firstLine="0"/>
              <w:rPr>
                <w:rStyle w:val="11pt"/>
                <w:rFonts w:eastAsia="Courier New"/>
                <w:sz w:val="28"/>
                <w:szCs w:val="28"/>
              </w:rPr>
            </w:pPr>
            <w:r>
              <w:rPr>
                <w:rStyle w:val="11pt"/>
                <w:rFonts w:eastAsia="Courier New"/>
                <w:sz w:val="28"/>
                <w:szCs w:val="28"/>
              </w:rPr>
              <w:t>Выбирает формы, методы и инструменты реализации исследовательских и прикладных задач.</w:t>
            </w:r>
          </w:p>
          <w:p w:rsidR="001F4DF3" w:rsidRPr="001F4DF3" w:rsidRDefault="001F4DF3" w:rsidP="001F4DF3">
            <w:pPr>
              <w:pStyle w:val="13"/>
              <w:shd w:val="clear" w:color="auto" w:fill="auto"/>
              <w:spacing w:line="240" w:lineRule="auto"/>
              <w:ind w:firstLine="0"/>
              <w:rPr>
                <w:rStyle w:val="11pt"/>
                <w:rFonts w:eastAsia="Courier New"/>
                <w:b/>
                <w:sz w:val="28"/>
                <w:szCs w:val="28"/>
              </w:rPr>
            </w:pPr>
            <w:r w:rsidRPr="001F4DF3">
              <w:rPr>
                <w:rStyle w:val="11pt"/>
                <w:rFonts w:eastAsia="Courier New"/>
                <w:b/>
                <w:sz w:val="28"/>
                <w:szCs w:val="28"/>
              </w:rPr>
              <w:t>Задание</w:t>
            </w:r>
            <w:r w:rsidRPr="00004FB4">
              <w:rPr>
                <w:rStyle w:val="11pt"/>
                <w:rFonts w:eastAsia="Courier New"/>
                <w:b/>
                <w:sz w:val="28"/>
                <w:szCs w:val="28"/>
              </w:rPr>
              <w:t>:</w:t>
            </w:r>
          </w:p>
          <w:p w:rsidR="001F4DF3" w:rsidRDefault="001F4DF3" w:rsidP="001F4DF3">
            <w:pPr>
              <w:pStyle w:val="Default"/>
              <w:pageBreakBefore/>
              <w:jc w:val="both"/>
              <w:rPr>
                <w:color w:val="auto"/>
                <w:sz w:val="28"/>
                <w:szCs w:val="28"/>
              </w:rPr>
            </w:pPr>
            <w:r>
              <w:rPr>
                <w:color w:val="auto"/>
                <w:sz w:val="28"/>
                <w:szCs w:val="28"/>
              </w:rPr>
              <w:t xml:space="preserve">Сравнение динамики фондового индекса и цены акций эмитента за последний год (график). </w:t>
            </w:r>
          </w:p>
          <w:p w:rsidR="001F4DF3" w:rsidRDefault="001F4DF3" w:rsidP="001F4DF3">
            <w:pPr>
              <w:pStyle w:val="Default"/>
              <w:jc w:val="both"/>
              <w:rPr>
                <w:color w:val="auto"/>
                <w:sz w:val="28"/>
                <w:szCs w:val="28"/>
              </w:rPr>
            </w:pPr>
            <w:r>
              <w:rPr>
                <w:color w:val="auto"/>
                <w:sz w:val="28"/>
                <w:szCs w:val="28"/>
              </w:rPr>
              <w:t xml:space="preserve">График строится самостоятельно на основе биржевых торгов за последний год с ежедневным шагом. Год берется календарный, последним днем года считается день выполнения данного пункта работы.   </w:t>
            </w:r>
          </w:p>
          <w:p w:rsidR="001F4DF3" w:rsidRDefault="001F4DF3" w:rsidP="001F4DF3">
            <w:pPr>
              <w:pStyle w:val="Default"/>
              <w:jc w:val="both"/>
              <w:rPr>
                <w:color w:val="auto"/>
                <w:sz w:val="28"/>
                <w:szCs w:val="28"/>
              </w:rPr>
            </w:pPr>
            <w:r>
              <w:rPr>
                <w:color w:val="auto"/>
                <w:sz w:val="28"/>
                <w:szCs w:val="28"/>
              </w:rPr>
              <w:t xml:space="preserve">Если торги по акциям эмитента не ведутся или ведутся нерегулярно, то данные о цене акции берутся с других торговых площадок.  </w:t>
            </w:r>
          </w:p>
          <w:p w:rsidR="001F4DF3" w:rsidRDefault="001F4DF3" w:rsidP="001F4DF3">
            <w:pPr>
              <w:pStyle w:val="Default"/>
              <w:jc w:val="both"/>
              <w:rPr>
                <w:color w:val="auto"/>
                <w:sz w:val="28"/>
                <w:szCs w:val="28"/>
              </w:rPr>
            </w:pPr>
            <w:r>
              <w:rPr>
                <w:color w:val="auto"/>
                <w:sz w:val="28"/>
                <w:szCs w:val="28"/>
              </w:rPr>
              <w:t xml:space="preserve">В качестве комментария к графику необходимо указать используемое значение индекса (открытия, закрытия и пр.) и цены акции (открытия, закрытия, минимальная, максимальная, средневзвешенная, котировка и пр.), а также указать включены ли акции </w:t>
            </w:r>
            <w:r>
              <w:rPr>
                <w:color w:val="auto"/>
                <w:sz w:val="28"/>
                <w:szCs w:val="28"/>
              </w:rPr>
              <w:lastRenderedPageBreak/>
              <w:t xml:space="preserve">эмитента в список для расчета индекса с указанием веса влияния. </w:t>
            </w:r>
          </w:p>
          <w:p w:rsidR="001F4DF3" w:rsidRDefault="001F4DF3" w:rsidP="001F4DF3">
            <w:pPr>
              <w:pStyle w:val="Default"/>
              <w:jc w:val="both"/>
              <w:rPr>
                <w:color w:val="auto"/>
                <w:sz w:val="28"/>
                <w:szCs w:val="28"/>
              </w:rPr>
            </w:pPr>
            <w:r>
              <w:rPr>
                <w:color w:val="auto"/>
                <w:sz w:val="28"/>
                <w:szCs w:val="28"/>
              </w:rPr>
              <w:t xml:space="preserve">Это задание является творческим. Выбор индекса для сравнения (или группы индексов) необходимо обосновать. В заключении необходимо сделать выводы о движении цены акции относительно индекса (при этом можно использовать, в том числе, и показатели корреляции) и рассмотреть возможные причины такого движения, особенно в пиковые моменты.  </w:t>
            </w:r>
          </w:p>
          <w:p w:rsidR="001F4DF3" w:rsidRPr="001F4DF3" w:rsidRDefault="001F4DF3" w:rsidP="001F4DF3">
            <w:pPr>
              <w:pStyle w:val="13"/>
              <w:numPr>
                <w:ilvl w:val="0"/>
                <w:numId w:val="34"/>
              </w:numPr>
              <w:shd w:val="clear" w:color="auto" w:fill="auto"/>
              <w:spacing w:line="240" w:lineRule="auto"/>
              <w:ind w:left="0" w:firstLine="0"/>
              <w:rPr>
                <w:rStyle w:val="11pt"/>
                <w:rFonts w:eastAsia="Courier New"/>
                <w:sz w:val="28"/>
                <w:szCs w:val="28"/>
              </w:rPr>
            </w:pPr>
            <w:r>
              <w:rPr>
                <w:rStyle w:val="11pt"/>
                <w:rFonts w:eastAsia="Courier New"/>
                <w:sz w:val="28"/>
                <w:szCs w:val="28"/>
              </w:rPr>
              <w:t>Демонстрирует владение современными информационными технологиями.</w:t>
            </w:r>
          </w:p>
          <w:p w:rsidR="001F4DF3" w:rsidRDefault="001F4DF3" w:rsidP="001F4DF3">
            <w:pPr>
              <w:pStyle w:val="Default"/>
              <w:rPr>
                <w:rStyle w:val="11pt"/>
                <w:rFonts w:eastAsiaTheme="minorEastAsia"/>
                <w:b/>
                <w:sz w:val="28"/>
                <w:szCs w:val="28"/>
              </w:rPr>
            </w:pPr>
            <w:r w:rsidRPr="00363312">
              <w:rPr>
                <w:rStyle w:val="11pt"/>
                <w:rFonts w:eastAsiaTheme="minorEastAsia"/>
                <w:b/>
                <w:sz w:val="28"/>
                <w:szCs w:val="28"/>
              </w:rPr>
              <w:t xml:space="preserve">Задание </w:t>
            </w:r>
          </w:p>
          <w:p w:rsidR="001F4DF3" w:rsidRDefault="001F4DF3" w:rsidP="001F4DF3">
            <w:pPr>
              <w:pStyle w:val="Default"/>
              <w:rPr>
                <w:color w:val="auto"/>
                <w:sz w:val="28"/>
                <w:szCs w:val="28"/>
              </w:rPr>
            </w:pPr>
            <w:r>
              <w:rPr>
                <w:color w:val="auto"/>
                <w:sz w:val="28"/>
                <w:szCs w:val="28"/>
              </w:rPr>
              <w:t xml:space="preserve">В каком из перечисленных ниже случаев МАCD-гистограмма дает сигнал на продажу? </w:t>
            </w:r>
          </w:p>
          <w:p w:rsidR="001F4DF3" w:rsidRDefault="001F4DF3" w:rsidP="001F4DF3">
            <w:pPr>
              <w:pStyle w:val="Default"/>
              <w:rPr>
                <w:color w:val="auto"/>
                <w:sz w:val="28"/>
                <w:szCs w:val="28"/>
              </w:rPr>
            </w:pPr>
            <w:r>
              <w:rPr>
                <w:color w:val="auto"/>
                <w:sz w:val="28"/>
                <w:szCs w:val="28"/>
              </w:rPr>
              <w:t xml:space="preserve">Ответы: </w:t>
            </w:r>
          </w:p>
          <w:p w:rsidR="001F4DF3" w:rsidRDefault="001F4DF3" w:rsidP="001F4DF3">
            <w:pPr>
              <w:pStyle w:val="Default"/>
              <w:rPr>
                <w:color w:val="auto"/>
                <w:sz w:val="28"/>
                <w:szCs w:val="28"/>
              </w:rPr>
            </w:pPr>
            <w:r>
              <w:rPr>
                <w:color w:val="auto"/>
                <w:sz w:val="28"/>
                <w:szCs w:val="28"/>
              </w:rPr>
              <w:t xml:space="preserve">A. Гистограмма пересекает нулевую линию сверху вниз </w:t>
            </w:r>
          </w:p>
          <w:p w:rsidR="001F4DF3" w:rsidRDefault="001F4DF3" w:rsidP="001F4DF3">
            <w:pPr>
              <w:pStyle w:val="Default"/>
              <w:rPr>
                <w:color w:val="auto"/>
                <w:sz w:val="28"/>
                <w:szCs w:val="28"/>
              </w:rPr>
            </w:pPr>
            <w:r>
              <w:rPr>
                <w:color w:val="auto"/>
                <w:sz w:val="28"/>
                <w:szCs w:val="28"/>
              </w:rPr>
              <w:t>B. Гистограмма пересекает нулевую линию снизу</w:t>
            </w:r>
            <w:r w:rsidR="008D08D7">
              <w:rPr>
                <w:color w:val="auto"/>
                <w:sz w:val="28"/>
                <w:szCs w:val="28"/>
              </w:rPr>
              <w:t xml:space="preserve"> </w:t>
            </w:r>
            <w:r>
              <w:rPr>
                <w:color w:val="auto"/>
                <w:sz w:val="28"/>
                <w:szCs w:val="28"/>
              </w:rPr>
              <w:t xml:space="preserve">вверх </w:t>
            </w:r>
          </w:p>
          <w:p w:rsidR="001F4DF3" w:rsidRDefault="001F4DF3" w:rsidP="001F4DF3">
            <w:pPr>
              <w:pStyle w:val="Default"/>
              <w:rPr>
                <w:color w:val="auto"/>
                <w:sz w:val="28"/>
                <w:szCs w:val="28"/>
              </w:rPr>
            </w:pPr>
            <w:r>
              <w:rPr>
                <w:color w:val="auto"/>
                <w:sz w:val="28"/>
                <w:szCs w:val="28"/>
              </w:rPr>
              <w:t xml:space="preserve">C. Гистограмма разворачивается вниз, находясь выше нулевой линии </w:t>
            </w:r>
          </w:p>
          <w:p w:rsidR="001F4DF3" w:rsidRDefault="001F4DF3" w:rsidP="001F4DF3">
            <w:pPr>
              <w:pStyle w:val="Default"/>
              <w:rPr>
                <w:color w:val="auto"/>
                <w:sz w:val="28"/>
                <w:szCs w:val="28"/>
              </w:rPr>
            </w:pPr>
            <w:r>
              <w:rPr>
                <w:color w:val="auto"/>
                <w:sz w:val="28"/>
                <w:szCs w:val="28"/>
              </w:rPr>
              <w:t xml:space="preserve">D. Гистограмма разворачивается вверх, находясь ниже нулевой линии </w:t>
            </w:r>
          </w:p>
          <w:p w:rsidR="001F4DF3" w:rsidRDefault="001F4DF3" w:rsidP="001F4DF3">
            <w:pPr>
              <w:pStyle w:val="Default"/>
              <w:rPr>
                <w:rStyle w:val="11pt"/>
                <w:rFonts w:eastAsiaTheme="minorEastAsia"/>
                <w:b/>
                <w:sz w:val="28"/>
                <w:szCs w:val="28"/>
              </w:rPr>
            </w:pPr>
            <w:r>
              <w:rPr>
                <w:rStyle w:val="11pt"/>
                <w:rFonts w:eastAsiaTheme="minorEastAsia"/>
                <w:b/>
                <w:sz w:val="28"/>
                <w:szCs w:val="28"/>
              </w:rPr>
              <w:t xml:space="preserve">Задание </w:t>
            </w:r>
          </w:p>
          <w:p w:rsidR="001F4DF3" w:rsidRDefault="001F4DF3" w:rsidP="001F4DF3">
            <w:pPr>
              <w:pStyle w:val="Default"/>
              <w:rPr>
                <w:color w:val="auto"/>
                <w:sz w:val="28"/>
                <w:szCs w:val="28"/>
              </w:rPr>
            </w:pPr>
            <w:r>
              <w:rPr>
                <w:color w:val="auto"/>
                <w:sz w:val="28"/>
                <w:szCs w:val="28"/>
              </w:rPr>
              <w:t xml:space="preserve">За последние семь дней торгов значения фондового индекса составили 13, 12, 10, 13, 14, 16, 17. Каким будет значение 5-дневной простой скользящей средней для последнего дня торгов? </w:t>
            </w:r>
          </w:p>
          <w:p w:rsidR="001F4DF3" w:rsidRDefault="001F4DF3" w:rsidP="001F4DF3">
            <w:pPr>
              <w:pStyle w:val="Default"/>
              <w:rPr>
                <w:color w:val="auto"/>
                <w:sz w:val="28"/>
                <w:szCs w:val="28"/>
              </w:rPr>
            </w:pPr>
            <w:r>
              <w:rPr>
                <w:color w:val="auto"/>
                <w:sz w:val="28"/>
                <w:szCs w:val="28"/>
              </w:rPr>
              <w:t xml:space="preserve">Ответы: </w:t>
            </w:r>
          </w:p>
          <w:p w:rsidR="001F4DF3" w:rsidRDefault="001F4DF3" w:rsidP="001F4DF3">
            <w:pPr>
              <w:pStyle w:val="Default"/>
              <w:rPr>
                <w:color w:val="auto"/>
                <w:sz w:val="28"/>
                <w:szCs w:val="28"/>
              </w:rPr>
            </w:pPr>
            <w:r>
              <w:rPr>
                <w:color w:val="auto"/>
                <w:sz w:val="28"/>
                <w:szCs w:val="28"/>
              </w:rPr>
              <w:t xml:space="preserve">A. 14 </w:t>
            </w:r>
          </w:p>
          <w:p w:rsidR="001F4DF3" w:rsidRDefault="001F4DF3" w:rsidP="001F4DF3">
            <w:pPr>
              <w:pStyle w:val="Default"/>
              <w:rPr>
                <w:color w:val="auto"/>
                <w:sz w:val="28"/>
                <w:szCs w:val="28"/>
              </w:rPr>
            </w:pPr>
            <w:r>
              <w:rPr>
                <w:color w:val="auto"/>
                <w:sz w:val="28"/>
                <w:szCs w:val="28"/>
              </w:rPr>
              <w:t xml:space="preserve">B. 14,5 </w:t>
            </w:r>
          </w:p>
          <w:p w:rsidR="001F4DF3" w:rsidRDefault="001F4DF3" w:rsidP="001F4DF3">
            <w:pPr>
              <w:pStyle w:val="Default"/>
              <w:rPr>
                <w:color w:val="auto"/>
                <w:sz w:val="28"/>
                <w:szCs w:val="28"/>
              </w:rPr>
            </w:pPr>
            <w:r>
              <w:rPr>
                <w:color w:val="auto"/>
                <w:sz w:val="28"/>
                <w:szCs w:val="28"/>
              </w:rPr>
              <w:t xml:space="preserve">C. 15 </w:t>
            </w:r>
          </w:p>
          <w:p w:rsidR="001F4DF3" w:rsidRPr="00E657EA" w:rsidRDefault="001F4DF3" w:rsidP="001F4DF3">
            <w:pPr>
              <w:pStyle w:val="Default"/>
              <w:rPr>
                <w:color w:val="auto"/>
                <w:sz w:val="28"/>
                <w:szCs w:val="28"/>
              </w:rPr>
            </w:pPr>
            <w:r>
              <w:rPr>
                <w:color w:val="auto"/>
                <w:sz w:val="28"/>
                <w:szCs w:val="28"/>
              </w:rPr>
              <w:t>D. 16,4</w:t>
            </w:r>
          </w:p>
          <w:p w:rsidR="001F4DF3" w:rsidRPr="001F4DF3" w:rsidRDefault="001F4DF3" w:rsidP="001F4DF3">
            <w:pPr>
              <w:pStyle w:val="13"/>
              <w:numPr>
                <w:ilvl w:val="0"/>
                <w:numId w:val="34"/>
              </w:numPr>
              <w:shd w:val="clear" w:color="auto" w:fill="auto"/>
              <w:spacing w:line="240" w:lineRule="auto"/>
              <w:ind w:left="0" w:firstLine="0"/>
              <w:rPr>
                <w:rStyle w:val="11pt"/>
                <w:rFonts w:eastAsia="Courier New"/>
                <w:sz w:val="28"/>
                <w:szCs w:val="28"/>
              </w:rPr>
            </w:pPr>
            <w:r>
              <w:rPr>
                <w:rStyle w:val="11pt"/>
                <w:rFonts w:eastAsia="Courier New"/>
                <w:sz w:val="28"/>
                <w:szCs w:val="28"/>
              </w:rPr>
              <w:t>Выбирает и использует необходимое прикладное программное обеспечение в зависимости от решаемых задач.</w:t>
            </w:r>
          </w:p>
          <w:p w:rsidR="001F4DF3" w:rsidRPr="00004FB4" w:rsidRDefault="001F4DF3" w:rsidP="001F4DF3">
            <w:pPr>
              <w:pStyle w:val="Default"/>
              <w:rPr>
                <w:rStyle w:val="11pt"/>
                <w:rFonts w:eastAsiaTheme="minorEastAsia"/>
                <w:b/>
                <w:sz w:val="28"/>
                <w:szCs w:val="28"/>
              </w:rPr>
            </w:pPr>
            <w:r>
              <w:rPr>
                <w:rStyle w:val="11pt"/>
                <w:rFonts w:eastAsiaTheme="minorEastAsia"/>
                <w:b/>
                <w:sz w:val="28"/>
                <w:szCs w:val="28"/>
              </w:rPr>
              <w:t xml:space="preserve">Задание </w:t>
            </w:r>
          </w:p>
          <w:p w:rsidR="001F4DF3" w:rsidRDefault="001F4DF3" w:rsidP="001F4DF3">
            <w:pPr>
              <w:pStyle w:val="Default"/>
              <w:rPr>
                <w:color w:val="auto"/>
                <w:sz w:val="28"/>
                <w:szCs w:val="28"/>
              </w:rPr>
            </w:pPr>
            <w:r>
              <w:rPr>
                <w:color w:val="auto"/>
                <w:sz w:val="28"/>
                <w:szCs w:val="28"/>
              </w:rPr>
              <w:t xml:space="preserve">Для оценки стоимости каких из ниже перечисленных акций применяется модель Гордона? </w:t>
            </w:r>
          </w:p>
          <w:p w:rsidR="001F4DF3" w:rsidRDefault="001F4DF3" w:rsidP="001F4DF3">
            <w:pPr>
              <w:pStyle w:val="Default"/>
              <w:rPr>
                <w:color w:val="auto"/>
                <w:sz w:val="28"/>
                <w:szCs w:val="28"/>
              </w:rPr>
            </w:pPr>
            <w:r>
              <w:rPr>
                <w:color w:val="auto"/>
                <w:sz w:val="28"/>
                <w:szCs w:val="28"/>
              </w:rPr>
              <w:t xml:space="preserve">Ответы: </w:t>
            </w:r>
          </w:p>
          <w:p w:rsidR="001F4DF3" w:rsidRDefault="001F4DF3" w:rsidP="001F4DF3">
            <w:pPr>
              <w:pStyle w:val="Default"/>
              <w:rPr>
                <w:color w:val="auto"/>
                <w:sz w:val="28"/>
                <w:szCs w:val="28"/>
              </w:rPr>
            </w:pPr>
            <w:r>
              <w:rPr>
                <w:color w:val="auto"/>
                <w:sz w:val="28"/>
                <w:szCs w:val="28"/>
              </w:rPr>
              <w:t xml:space="preserve">A. Акций с постоянным на протяжении рассматриваемого периода размером дивиденда </w:t>
            </w:r>
          </w:p>
          <w:p w:rsidR="001F4DF3" w:rsidRDefault="001F4DF3" w:rsidP="001F4DF3">
            <w:pPr>
              <w:pStyle w:val="Default"/>
              <w:rPr>
                <w:color w:val="auto"/>
                <w:sz w:val="28"/>
                <w:szCs w:val="28"/>
              </w:rPr>
            </w:pPr>
            <w:r>
              <w:rPr>
                <w:color w:val="auto"/>
                <w:sz w:val="28"/>
                <w:szCs w:val="28"/>
              </w:rPr>
              <w:t xml:space="preserve">B. Акций, размер дивиденда по которым увеличивается с постоянным темпом прироста </w:t>
            </w:r>
          </w:p>
          <w:p w:rsidR="001F4DF3" w:rsidRDefault="001F4DF3" w:rsidP="001F4DF3">
            <w:pPr>
              <w:pStyle w:val="Default"/>
              <w:rPr>
                <w:color w:val="auto"/>
                <w:sz w:val="28"/>
                <w:szCs w:val="28"/>
              </w:rPr>
            </w:pPr>
            <w:r>
              <w:rPr>
                <w:color w:val="auto"/>
                <w:sz w:val="28"/>
                <w:szCs w:val="28"/>
              </w:rPr>
              <w:t xml:space="preserve">C. Акций, размер дивиденда по которым </w:t>
            </w:r>
            <w:r>
              <w:rPr>
                <w:color w:val="auto"/>
                <w:sz w:val="28"/>
                <w:szCs w:val="28"/>
              </w:rPr>
              <w:lastRenderedPageBreak/>
              <w:t xml:space="preserve">увеличивается с переменным темпом прироста </w:t>
            </w:r>
          </w:p>
          <w:p w:rsidR="001F4DF3" w:rsidRDefault="001F4DF3" w:rsidP="001F4DF3">
            <w:pPr>
              <w:pStyle w:val="Default"/>
              <w:rPr>
                <w:color w:val="auto"/>
                <w:sz w:val="28"/>
                <w:szCs w:val="28"/>
              </w:rPr>
            </w:pPr>
            <w:r>
              <w:rPr>
                <w:color w:val="auto"/>
                <w:sz w:val="28"/>
                <w:szCs w:val="28"/>
              </w:rPr>
              <w:t xml:space="preserve">D. Акций, размер дивиденда по которым на протяжении рассматриваемого периода изменяется случайным образом </w:t>
            </w:r>
          </w:p>
          <w:p w:rsidR="001F4DF3" w:rsidRPr="001F4DF3" w:rsidRDefault="001F4DF3" w:rsidP="001F4DF3">
            <w:pPr>
              <w:pStyle w:val="13"/>
              <w:numPr>
                <w:ilvl w:val="0"/>
                <w:numId w:val="34"/>
              </w:numPr>
              <w:shd w:val="clear" w:color="auto" w:fill="auto"/>
              <w:spacing w:line="240" w:lineRule="auto"/>
              <w:ind w:left="0" w:firstLine="0"/>
              <w:rPr>
                <w:rStyle w:val="11pt"/>
                <w:rFonts w:eastAsia="Courier New"/>
                <w:sz w:val="28"/>
                <w:szCs w:val="28"/>
              </w:rPr>
            </w:pPr>
            <w:r>
              <w:rPr>
                <w:rStyle w:val="11pt"/>
                <w:rFonts w:eastAsia="Courier New"/>
                <w:sz w:val="28"/>
                <w:szCs w:val="28"/>
              </w:rPr>
              <w:t>Разрабатывает методические и нормативные документы на основе результатов проведенных исследований.</w:t>
            </w:r>
          </w:p>
          <w:p w:rsidR="00E657EA" w:rsidRDefault="00E657EA" w:rsidP="00E657EA">
            <w:pPr>
              <w:pStyle w:val="Default"/>
              <w:rPr>
                <w:rStyle w:val="11pt"/>
                <w:rFonts w:eastAsiaTheme="minorEastAsia"/>
                <w:b/>
                <w:sz w:val="28"/>
                <w:szCs w:val="28"/>
              </w:rPr>
            </w:pPr>
            <w:r>
              <w:rPr>
                <w:rStyle w:val="11pt"/>
                <w:rFonts w:eastAsiaTheme="minorEastAsia"/>
                <w:b/>
                <w:sz w:val="28"/>
                <w:szCs w:val="28"/>
              </w:rPr>
              <w:t xml:space="preserve">Задание </w:t>
            </w:r>
          </w:p>
          <w:p w:rsidR="00E657EA" w:rsidRPr="00A1321D" w:rsidRDefault="00E657EA" w:rsidP="00E657EA">
            <w:pPr>
              <w:pStyle w:val="Default"/>
              <w:rPr>
                <w:color w:val="auto"/>
                <w:sz w:val="28"/>
                <w:szCs w:val="28"/>
              </w:rPr>
            </w:pPr>
            <w:r w:rsidRPr="00A1321D">
              <w:rPr>
                <w:color w:val="auto"/>
                <w:sz w:val="28"/>
                <w:szCs w:val="28"/>
              </w:rPr>
              <w:t xml:space="preserve">На каких исходных положениях базируется фундаментальный анализ? </w:t>
            </w:r>
          </w:p>
          <w:p w:rsidR="00E657EA" w:rsidRPr="00A1321D" w:rsidRDefault="00E657EA" w:rsidP="00E657EA">
            <w:pPr>
              <w:pStyle w:val="Default"/>
              <w:rPr>
                <w:color w:val="auto"/>
                <w:sz w:val="28"/>
                <w:szCs w:val="28"/>
              </w:rPr>
            </w:pPr>
            <w:r w:rsidRPr="00A1321D">
              <w:rPr>
                <w:color w:val="auto"/>
                <w:sz w:val="28"/>
                <w:szCs w:val="28"/>
              </w:rPr>
              <w:t xml:space="preserve">I. Анализируемая компания в будущем будет действующим предприятием; </w:t>
            </w:r>
          </w:p>
          <w:p w:rsidR="00E657EA" w:rsidRPr="00A1321D" w:rsidRDefault="00E657EA" w:rsidP="00E657EA">
            <w:pPr>
              <w:pStyle w:val="Default"/>
              <w:rPr>
                <w:color w:val="auto"/>
                <w:sz w:val="28"/>
                <w:szCs w:val="28"/>
              </w:rPr>
            </w:pPr>
            <w:r w:rsidRPr="00A1321D">
              <w:rPr>
                <w:color w:val="auto"/>
                <w:sz w:val="28"/>
                <w:szCs w:val="28"/>
              </w:rPr>
              <w:t xml:space="preserve">II. Предприятие имеет внутреннюю стоимость, которую можно определить путем анализа данных о компании; </w:t>
            </w:r>
          </w:p>
          <w:p w:rsidR="00E657EA" w:rsidRPr="00A1321D" w:rsidRDefault="00E657EA" w:rsidP="00E657EA">
            <w:pPr>
              <w:pStyle w:val="Default"/>
              <w:rPr>
                <w:color w:val="auto"/>
                <w:sz w:val="28"/>
                <w:szCs w:val="28"/>
              </w:rPr>
            </w:pPr>
            <w:r w:rsidRPr="00A1321D">
              <w:rPr>
                <w:color w:val="auto"/>
                <w:sz w:val="28"/>
                <w:szCs w:val="28"/>
              </w:rPr>
              <w:t xml:space="preserve">III. В каждый момент внутренняя стоимость предприятия совпадает с его рыночной стоимостью; </w:t>
            </w:r>
          </w:p>
          <w:p w:rsidR="00E657EA" w:rsidRPr="00A1321D" w:rsidRDefault="00E657EA" w:rsidP="00E657EA">
            <w:pPr>
              <w:pStyle w:val="Default"/>
              <w:rPr>
                <w:color w:val="auto"/>
                <w:sz w:val="28"/>
                <w:szCs w:val="28"/>
              </w:rPr>
            </w:pPr>
            <w:r w:rsidRPr="00A1321D">
              <w:rPr>
                <w:color w:val="auto"/>
                <w:sz w:val="28"/>
                <w:szCs w:val="28"/>
              </w:rPr>
              <w:t xml:space="preserve">IV. Внутренняя стоимость предприятия будет признана рынком в долгосрочной перспективе. </w:t>
            </w:r>
          </w:p>
          <w:p w:rsidR="00E657EA" w:rsidRPr="00A1321D" w:rsidRDefault="00E657EA" w:rsidP="00E657EA">
            <w:pPr>
              <w:pStyle w:val="Default"/>
              <w:rPr>
                <w:color w:val="auto"/>
                <w:sz w:val="28"/>
                <w:szCs w:val="28"/>
              </w:rPr>
            </w:pPr>
            <w:r w:rsidRPr="00A1321D">
              <w:rPr>
                <w:color w:val="auto"/>
                <w:sz w:val="28"/>
                <w:szCs w:val="28"/>
              </w:rPr>
              <w:t xml:space="preserve">Ответы: </w:t>
            </w:r>
          </w:p>
          <w:p w:rsidR="00E657EA" w:rsidRPr="00A1321D" w:rsidRDefault="00E657EA" w:rsidP="00E657EA">
            <w:pPr>
              <w:pStyle w:val="Default"/>
              <w:rPr>
                <w:color w:val="auto"/>
                <w:sz w:val="28"/>
                <w:szCs w:val="28"/>
              </w:rPr>
            </w:pPr>
            <w:r w:rsidRPr="00A1321D">
              <w:rPr>
                <w:color w:val="auto"/>
                <w:sz w:val="28"/>
                <w:szCs w:val="28"/>
              </w:rPr>
              <w:t xml:space="preserve">A. I, II и III </w:t>
            </w:r>
          </w:p>
          <w:p w:rsidR="00E657EA" w:rsidRPr="00A1321D" w:rsidRDefault="00E657EA" w:rsidP="00E657EA">
            <w:pPr>
              <w:pStyle w:val="Default"/>
              <w:rPr>
                <w:color w:val="auto"/>
                <w:sz w:val="28"/>
                <w:szCs w:val="28"/>
              </w:rPr>
            </w:pPr>
            <w:r w:rsidRPr="00A1321D">
              <w:rPr>
                <w:color w:val="auto"/>
                <w:sz w:val="28"/>
                <w:szCs w:val="28"/>
              </w:rPr>
              <w:t xml:space="preserve">B. I, II и IV </w:t>
            </w:r>
          </w:p>
          <w:p w:rsidR="00E657EA" w:rsidRPr="00A1321D" w:rsidRDefault="00E657EA" w:rsidP="00E657EA">
            <w:pPr>
              <w:pStyle w:val="Default"/>
              <w:rPr>
                <w:color w:val="auto"/>
                <w:sz w:val="28"/>
                <w:szCs w:val="28"/>
              </w:rPr>
            </w:pPr>
            <w:r w:rsidRPr="00A1321D">
              <w:rPr>
                <w:color w:val="auto"/>
                <w:sz w:val="28"/>
                <w:szCs w:val="28"/>
              </w:rPr>
              <w:t xml:space="preserve">C. I и III </w:t>
            </w:r>
          </w:p>
          <w:p w:rsidR="00352FA6" w:rsidRDefault="00E657EA" w:rsidP="001F4DF3">
            <w:pPr>
              <w:pStyle w:val="Default"/>
              <w:rPr>
                <w:color w:val="auto"/>
                <w:sz w:val="28"/>
                <w:szCs w:val="28"/>
              </w:rPr>
            </w:pPr>
            <w:r w:rsidRPr="00A1321D">
              <w:rPr>
                <w:color w:val="auto"/>
                <w:sz w:val="28"/>
                <w:szCs w:val="28"/>
              </w:rPr>
              <w:t xml:space="preserve">D. II и IV </w:t>
            </w:r>
          </w:p>
        </w:tc>
      </w:tr>
    </w:tbl>
    <w:p w:rsidR="007520F7" w:rsidRDefault="007520F7">
      <w:pPr>
        <w:pStyle w:val="Default"/>
        <w:rPr>
          <w:color w:val="auto"/>
          <w:sz w:val="28"/>
          <w:szCs w:val="28"/>
        </w:rPr>
      </w:pPr>
    </w:p>
    <w:p w:rsidR="00A94AA9" w:rsidRDefault="000D31D5" w:rsidP="00A94AA9">
      <w:pPr>
        <w:pStyle w:val="Default"/>
        <w:spacing w:after="120"/>
        <w:rPr>
          <w:b/>
          <w:bCs/>
          <w:color w:val="auto"/>
          <w:sz w:val="28"/>
          <w:szCs w:val="28"/>
        </w:rPr>
      </w:pPr>
      <w:r>
        <w:rPr>
          <w:b/>
          <w:bCs/>
          <w:color w:val="auto"/>
          <w:sz w:val="28"/>
          <w:szCs w:val="28"/>
        </w:rPr>
        <w:t>Программа магистратуры «</w:t>
      </w:r>
      <w:r w:rsidR="00A94AA9">
        <w:rPr>
          <w:b/>
          <w:bCs/>
          <w:color w:val="auto"/>
          <w:sz w:val="28"/>
          <w:szCs w:val="28"/>
        </w:rPr>
        <w:t>Финансовый анализ в кредитных организациях</w:t>
      </w:r>
      <w:r>
        <w:rPr>
          <w:b/>
          <w:bCs/>
          <w:color w:val="auto"/>
          <w:sz w:val="28"/>
          <w:szCs w:val="28"/>
        </w:rPr>
        <w:t>»</w:t>
      </w:r>
    </w:p>
    <w:tbl>
      <w:tblPr>
        <w:tblStyle w:val="aa"/>
        <w:tblW w:w="9606" w:type="dxa"/>
        <w:tblLayout w:type="fixed"/>
        <w:tblLook w:val="04A0" w:firstRow="1" w:lastRow="0" w:firstColumn="1" w:lastColumn="0" w:noHBand="0" w:noVBand="1"/>
      </w:tblPr>
      <w:tblGrid>
        <w:gridCol w:w="2235"/>
        <w:gridCol w:w="7371"/>
      </w:tblGrid>
      <w:tr w:rsidR="00C84109" w:rsidRPr="00EC4DC6" w:rsidTr="00C84109">
        <w:tc>
          <w:tcPr>
            <w:tcW w:w="2235" w:type="dxa"/>
          </w:tcPr>
          <w:p w:rsidR="00C84109" w:rsidRDefault="00C84109" w:rsidP="00004FB4">
            <w:pPr>
              <w:pStyle w:val="Default"/>
              <w:rPr>
                <w:color w:val="auto"/>
                <w:sz w:val="28"/>
                <w:szCs w:val="28"/>
              </w:rPr>
            </w:pPr>
            <w:r>
              <w:rPr>
                <w:color w:val="auto"/>
                <w:sz w:val="28"/>
                <w:szCs w:val="28"/>
              </w:rPr>
              <w:t>Компетенция</w:t>
            </w:r>
          </w:p>
        </w:tc>
        <w:tc>
          <w:tcPr>
            <w:tcW w:w="7371" w:type="dxa"/>
          </w:tcPr>
          <w:p w:rsidR="00C84109" w:rsidRDefault="00C84109" w:rsidP="00004FB4">
            <w:pPr>
              <w:pStyle w:val="Default"/>
              <w:jc w:val="center"/>
              <w:rPr>
                <w:color w:val="auto"/>
                <w:sz w:val="28"/>
                <w:szCs w:val="28"/>
              </w:rPr>
            </w:pPr>
            <w:r>
              <w:rPr>
                <w:color w:val="auto"/>
                <w:sz w:val="28"/>
                <w:szCs w:val="28"/>
              </w:rPr>
              <w:t>Типовые задания</w:t>
            </w:r>
          </w:p>
        </w:tc>
      </w:tr>
      <w:tr w:rsidR="00C84109" w:rsidRPr="00EC4DC6" w:rsidTr="00C84109">
        <w:tc>
          <w:tcPr>
            <w:tcW w:w="2235" w:type="dxa"/>
          </w:tcPr>
          <w:p w:rsidR="00C84109" w:rsidRDefault="00C84109" w:rsidP="00004FB4">
            <w:pPr>
              <w:pStyle w:val="21"/>
              <w:shd w:val="clear" w:color="auto" w:fill="auto"/>
              <w:jc w:val="both"/>
            </w:pPr>
            <w:r>
              <w:t>Способность организовывать и планировать аналитическую работу для использования результатов анализа в управлении бизнесом, разрабатывать</w:t>
            </w:r>
          </w:p>
          <w:p w:rsidR="00C84109" w:rsidRPr="00351EAD" w:rsidRDefault="00C84109" w:rsidP="00004FB4">
            <w:pPr>
              <w:pStyle w:val="21"/>
              <w:shd w:val="clear" w:color="auto" w:fill="auto"/>
              <w:jc w:val="both"/>
              <w:rPr>
                <w:rFonts w:eastAsiaTheme="minorEastAsia"/>
                <w:color w:val="000000" w:themeColor="text1"/>
                <w:sz w:val="28"/>
                <w:szCs w:val="28"/>
              </w:rPr>
            </w:pPr>
            <w:r>
              <w:t xml:space="preserve">| варианты управленческих решений и аналитически обосновывать их выбор на основе </w:t>
            </w:r>
            <w:r>
              <w:lastRenderedPageBreak/>
              <w:t>критериев финансовой эффективности с учетом социально- экономических последствий (ДКН-5)</w:t>
            </w:r>
          </w:p>
        </w:tc>
        <w:tc>
          <w:tcPr>
            <w:tcW w:w="7371" w:type="dxa"/>
          </w:tcPr>
          <w:p w:rsidR="00C84109" w:rsidRDefault="00C84109" w:rsidP="000C580F">
            <w:pPr>
              <w:pStyle w:val="13"/>
              <w:numPr>
                <w:ilvl w:val="0"/>
                <w:numId w:val="6"/>
              </w:numPr>
              <w:shd w:val="clear" w:color="auto" w:fill="auto"/>
              <w:spacing w:line="240" w:lineRule="auto"/>
              <w:ind w:left="0" w:firstLine="0"/>
              <w:rPr>
                <w:rStyle w:val="11pt"/>
                <w:rFonts w:eastAsia="Courier New"/>
                <w:sz w:val="28"/>
                <w:szCs w:val="28"/>
              </w:rPr>
            </w:pPr>
            <w:r w:rsidRPr="005830E2">
              <w:rPr>
                <w:rStyle w:val="11pt"/>
                <w:rFonts w:eastAsia="Courier New"/>
                <w:sz w:val="28"/>
                <w:szCs w:val="28"/>
              </w:rPr>
              <w:lastRenderedPageBreak/>
              <w:t>Получает, интерпретирует и документирует результаты исследований.</w:t>
            </w:r>
          </w:p>
          <w:p w:rsidR="00C84109" w:rsidRPr="001F4DF3" w:rsidRDefault="00C84109" w:rsidP="00787E1F">
            <w:pPr>
              <w:pStyle w:val="13"/>
              <w:shd w:val="clear" w:color="auto" w:fill="auto"/>
              <w:spacing w:line="240" w:lineRule="auto"/>
              <w:ind w:firstLine="0"/>
              <w:rPr>
                <w:rStyle w:val="11pt"/>
                <w:rFonts w:eastAsia="Courier New"/>
                <w:b/>
                <w:sz w:val="28"/>
                <w:szCs w:val="28"/>
              </w:rPr>
            </w:pPr>
            <w:r w:rsidRPr="001F4DF3">
              <w:rPr>
                <w:rStyle w:val="11pt"/>
                <w:rFonts w:eastAsia="Courier New"/>
                <w:b/>
                <w:sz w:val="28"/>
                <w:szCs w:val="28"/>
              </w:rPr>
              <w:t>Задание</w:t>
            </w:r>
            <w:r w:rsidRPr="00787E1F">
              <w:rPr>
                <w:rStyle w:val="11pt"/>
                <w:rFonts w:eastAsia="Courier New"/>
                <w:b/>
                <w:sz w:val="28"/>
                <w:szCs w:val="28"/>
              </w:rPr>
              <w:t>:</w:t>
            </w:r>
          </w:p>
          <w:p w:rsidR="00C84109" w:rsidRDefault="00C84109" w:rsidP="00787E1F">
            <w:pPr>
              <w:pStyle w:val="Default"/>
              <w:pageBreakBefore/>
              <w:jc w:val="both"/>
              <w:rPr>
                <w:color w:val="auto"/>
                <w:sz w:val="28"/>
                <w:szCs w:val="28"/>
              </w:rPr>
            </w:pPr>
            <w:r>
              <w:rPr>
                <w:color w:val="auto"/>
                <w:sz w:val="28"/>
                <w:szCs w:val="28"/>
              </w:rPr>
              <w:t xml:space="preserve">Сравнение динамики фондового индекса и цены акций эмитента за последний год (график). </w:t>
            </w:r>
          </w:p>
          <w:p w:rsidR="00C84109" w:rsidRDefault="00C84109" w:rsidP="00787E1F">
            <w:pPr>
              <w:pStyle w:val="Default"/>
              <w:jc w:val="both"/>
              <w:rPr>
                <w:color w:val="auto"/>
                <w:sz w:val="28"/>
                <w:szCs w:val="28"/>
              </w:rPr>
            </w:pPr>
            <w:r>
              <w:rPr>
                <w:color w:val="auto"/>
                <w:sz w:val="28"/>
                <w:szCs w:val="28"/>
              </w:rPr>
              <w:t xml:space="preserve">График строится самостоятельно на основе биржевых торгов за последний год с ежедневным шагом. Год берется календарный, последним днем года считается день выполнения данного пункта работы.   </w:t>
            </w:r>
          </w:p>
          <w:p w:rsidR="00C84109" w:rsidRDefault="00C84109" w:rsidP="00787E1F">
            <w:pPr>
              <w:pStyle w:val="Default"/>
              <w:jc w:val="both"/>
              <w:rPr>
                <w:color w:val="auto"/>
                <w:sz w:val="28"/>
                <w:szCs w:val="28"/>
              </w:rPr>
            </w:pPr>
            <w:r>
              <w:rPr>
                <w:color w:val="auto"/>
                <w:sz w:val="28"/>
                <w:szCs w:val="28"/>
              </w:rPr>
              <w:t xml:space="preserve">Если торги по акциям эмитента </w:t>
            </w:r>
            <w:r w:rsidR="00C53E7A">
              <w:rPr>
                <w:color w:val="auto"/>
                <w:sz w:val="28"/>
                <w:szCs w:val="28"/>
              </w:rPr>
              <w:t xml:space="preserve"> </w:t>
            </w:r>
            <w:r>
              <w:rPr>
                <w:color w:val="auto"/>
                <w:sz w:val="28"/>
                <w:szCs w:val="28"/>
              </w:rPr>
              <w:t xml:space="preserve"> не ведутся или ведутся нерегулярно, то данные о цене акции берутся с других торговых площадок.  </w:t>
            </w:r>
          </w:p>
          <w:p w:rsidR="00C84109" w:rsidRDefault="00C84109" w:rsidP="00787E1F">
            <w:pPr>
              <w:pStyle w:val="Default"/>
              <w:jc w:val="both"/>
              <w:rPr>
                <w:color w:val="auto"/>
                <w:sz w:val="28"/>
                <w:szCs w:val="28"/>
              </w:rPr>
            </w:pPr>
            <w:r>
              <w:rPr>
                <w:color w:val="auto"/>
                <w:sz w:val="28"/>
                <w:szCs w:val="28"/>
              </w:rPr>
              <w:t xml:space="preserve">В качестве комментария к графику необходимо указать используемое значение индекса (открытия, закрытия и пр.) и цены акции (открытия, закрытия, минимальная, максимальная, средневзвешенная, котировка и пр.), а также указать включены ли акции эмитента в список для расчета </w:t>
            </w:r>
            <w:r>
              <w:rPr>
                <w:color w:val="auto"/>
                <w:sz w:val="28"/>
                <w:szCs w:val="28"/>
              </w:rPr>
              <w:lastRenderedPageBreak/>
              <w:t xml:space="preserve">индекса с указанием веса влияния. </w:t>
            </w:r>
          </w:p>
          <w:p w:rsidR="00C84109" w:rsidRDefault="00C84109" w:rsidP="00787E1F">
            <w:pPr>
              <w:pStyle w:val="Default"/>
              <w:jc w:val="both"/>
              <w:rPr>
                <w:color w:val="auto"/>
                <w:sz w:val="28"/>
                <w:szCs w:val="28"/>
              </w:rPr>
            </w:pPr>
            <w:r>
              <w:rPr>
                <w:color w:val="auto"/>
                <w:sz w:val="28"/>
                <w:szCs w:val="28"/>
              </w:rPr>
              <w:t xml:space="preserve">Это задание является творческим. Выбор индекса для сравнения (или группы индексов) необходимо обосновать. В заключении необходимо сделать выводы о движении цены акции относительно индекса (при этом можно использовать, в том числе, и показатели корреляции) и рассмотреть возможные причины такого движения, особенно в пиковые моменты.  </w:t>
            </w:r>
          </w:p>
          <w:p w:rsidR="00C84109" w:rsidRDefault="00C84109" w:rsidP="000C580F">
            <w:pPr>
              <w:pStyle w:val="13"/>
              <w:numPr>
                <w:ilvl w:val="0"/>
                <w:numId w:val="6"/>
              </w:numPr>
              <w:shd w:val="clear" w:color="auto" w:fill="auto"/>
              <w:spacing w:line="240" w:lineRule="auto"/>
              <w:ind w:left="0" w:firstLine="0"/>
              <w:rPr>
                <w:rStyle w:val="11pt"/>
                <w:rFonts w:eastAsia="Courier New"/>
                <w:sz w:val="28"/>
                <w:szCs w:val="28"/>
              </w:rPr>
            </w:pPr>
            <w:r w:rsidRPr="005830E2">
              <w:rPr>
                <w:rStyle w:val="11pt"/>
                <w:rFonts w:eastAsia="Courier New"/>
                <w:sz w:val="28"/>
                <w:szCs w:val="28"/>
              </w:rPr>
              <w:t>Владеет основами методологии и методики проведения исследований.</w:t>
            </w:r>
          </w:p>
          <w:p w:rsidR="00C84109" w:rsidRDefault="00C84109" w:rsidP="00787E1F">
            <w:pPr>
              <w:pStyle w:val="Default"/>
              <w:rPr>
                <w:rStyle w:val="11pt"/>
                <w:rFonts w:eastAsiaTheme="minorEastAsia"/>
                <w:b/>
                <w:sz w:val="28"/>
                <w:szCs w:val="28"/>
              </w:rPr>
            </w:pPr>
            <w:r>
              <w:rPr>
                <w:rStyle w:val="11pt"/>
                <w:rFonts w:eastAsiaTheme="minorEastAsia"/>
                <w:b/>
                <w:sz w:val="28"/>
                <w:szCs w:val="28"/>
              </w:rPr>
              <w:t xml:space="preserve">Задание </w:t>
            </w:r>
          </w:p>
          <w:p w:rsidR="00C84109" w:rsidRPr="00A1321D" w:rsidRDefault="00C84109" w:rsidP="00787E1F">
            <w:pPr>
              <w:pStyle w:val="Default"/>
              <w:rPr>
                <w:color w:val="auto"/>
                <w:sz w:val="28"/>
                <w:szCs w:val="28"/>
              </w:rPr>
            </w:pPr>
            <w:r w:rsidRPr="00A1321D">
              <w:rPr>
                <w:color w:val="auto"/>
                <w:sz w:val="28"/>
                <w:szCs w:val="28"/>
              </w:rPr>
              <w:t xml:space="preserve">На каких исходных положениях базируется фундаментальный анализ? </w:t>
            </w:r>
          </w:p>
          <w:p w:rsidR="00C84109" w:rsidRPr="00A1321D" w:rsidRDefault="00C84109" w:rsidP="00787E1F">
            <w:pPr>
              <w:pStyle w:val="Default"/>
              <w:rPr>
                <w:color w:val="auto"/>
                <w:sz w:val="28"/>
                <w:szCs w:val="28"/>
              </w:rPr>
            </w:pPr>
            <w:r w:rsidRPr="00A1321D">
              <w:rPr>
                <w:color w:val="auto"/>
                <w:sz w:val="28"/>
                <w:szCs w:val="28"/>
              </w:rPr>
              <w:t xml:space="preserve">I. Анализируемая компания в будущем будет действующим предприятием; </w:t>
            </w:r>
          </w:p>
          <w:p w:rsidR="00C84109" w:rsidRPr="00A1321D" w:rsidRDefault="00C84109" w:rsidP="00787E1F">
            <w:pPr>
              <w:pStyle w:val="Default"/>
              <w:rPr>
                <w:color w:val="auto"/>
                <w:sz w:val="28"/>
                <w:szCs w:val="28"/>
              </w:rPr>
            </w:pPr>
            <w:r w:rsidRPr="00A1321D">
              <w:rPr>
                <w:color w:val="auto"/>
                <w:sz w:val="28"/>
                <w:szCs w:val="28"/>
              </w:rPr>
              <w:t xml:space="preserve">II. Предприятие имеет внутреннюю стоимость, которую можно определить путем анализа данных о компании; </w:t>
            </w:r>
          </w:p>
          <w:p w:rsidR="00C84109" w:rsidRPr="00A1321D" w:rsidRDefault="00C84109" w:rsidP="00787E1F">
            <w:pPr>
              <w:pStyle w:val="Default"/>
              <w:rPr>
                <w:color w:val="auto"/>
                <w:sz w:val="28"/>
                <w:szCs w:val="28"/>
              </w:rPr>
            </w:pPr>
            <w:r w:rsidRPr="00A1321D">
              <w:rPr>
                <w:color w:val="auto"/>
                <w:sz w:val="28"/>
                <w:szCs w:val="28"/>
              </w:rPr>
              <w:t xml:space="preserve">III. В каждый момент внутренняя стоимость предприятия совпадает с его рыночной стоимостью; </w:t>
            </w:r>
          </w:p>
          <w:p w:rsidR="00C84109" w:rsidRPr="00A1321D" w:rsidRDefault="00C84109" w:rsidP="00787E1F">
            <w:pPr>
              <w:pStyle w:val="Default"/>
              <w:rPr>
                <w:color w:val="auto"/>
                <w:sz w:val="28"/>
                <w:szCs w:val="28"/>
              </w:rPr>
            </w:pPr>
            <w:r w:rsidRPr="00A1321D">
              <w:rPr>
                <w:color w:val="auto"/>
                <w:sz w:val="28"/>
                <w:szCs w:val="28"/>
              </w:rPr>
              <w:t xml:space="preserve">IV. Внутренняя стоимость предприятия будет признана рынком в долгосрочной перспективе. </w:t>
            </w:r>
          </w:p>
          <w:p w:rsidR="00C84109" w:rsidRDefault="00C84109" w:rsidP="000C580F">
            <w:pPr>
              <w:pStyle w:val="13"/>
              <w:numPr>
                <w:ilvl w:val="0"/>
                <w:numId w:val="6"/>
              </w:numPr>
              <w:shd w:val="clear" w:color="auto" w:fill="auto"/>
              <w:spacing w:line="240" w:lineRule="auto"/>
              <w:ind w:left="0" w:firstLine="0"/>
              <w:rPr>
                <w:rStyle w:val="11pt"/>
                <w:rFonts w:eastAsia="Courier New"/>
                <w:sz w:val="28"/>
                <w:szCs w:val="28"/>
              </w:rPr>
            </w:pPr>
            <w:r w:rsidRPr="005830E2">
              <w:rPr>
                <w:rStyle w:val="11pt"/>
                <w:rFonts w:eastAsia="Courier New"/>
                <w:sz w:val="28"/>
                <w:szCs w:val="28"/>
              </w:rPr>
              <w:t>Рассчитывает стоимость финансовых решений, оценивая их потенциальные риски.</w:t>
            </w:r>
          </w:p>
          <w:p w:rsidR="00C84109" w:rsidRPr="00787E1F" w:rsidRDefault="00C84109" w:rsidP="00787E1F">
            <w:pPr>
              <w:pStyle w:val="Default"/>
              <w:rPr>
                <w:b/>
                <w:color w:val="auto"/>
                <w:sz w:val="28"/>
                <w:szCs w:val="28"/>
              </w:rPr>
            </w:pPr>
            <w:r w:rsidRPr="00787E1F">
              <w:rPr>
                <w:b/>
                <w:color w:val="auto"/>
                <w:sz w:val="28"/>
                <w:szCs w:val="28"/>
              </w:rPr>
              <w:t>Задание:</w:t>
            </w:r>
          </w:p>
          <w:p w:rsidR="00C84109" w:rsidRDefault="00C84109" w:rsidP="00787E1F">
            <w:pPr>
              <w:pStyle w:val="Default"/>
              <w:rPr>
                <w:color w:val="auto"/>
                <w:sz w:val="28"/>
                <w:szCs w:val="28"/>
              </w:rPr>
            </w:pPr>
            <w:r>
              <w:rPr>
                <w:color w:val="auto"/>
                <w:sz w:val="28"/>
                <w:szCs w:val="28"/>
              </w:rPr>
              <w:t xml:space="preserve">Проанализируйте выпуски еврооблигаций выбранного эмитента. </w:t>
            </w:r>
          </w:p>
          <w:p w:rsidR="00C84109" w:rsidRDefault="00C84109" w:rsidP="00787E1F">
            <w:pPr>
              <w:pStyle w:val="Default"/>
              <w:rPr>
                <w:color w:val="auto"/>
                <w:sz w:val="28"/>
                <w:szCs w:val="28"/>
              </w:rPr>
            </w:pPr>
            <w:r>
              <w:rPr>
                <w:color w:val="auto"/>
                <w:sz w:val="28"/>
                <w:szCs w:val="28"/>
              </w:rPr>
              <w:t xml:space="preserve">Результатом выполнения задания является таблица, в которой должна содержаться следующая информация: </w:t>
            </w:r>
          </w:p>
          <w:p w:rsidR="00C84109" w:rsidRDefault="00C84109" w:rsidP="00787E1F">
            <w:pPr>
              <w:pStyle w:val="Default"/>
              <w:rPr>
                <w:color w:val="auto"/>
                <w:sz w:val="28"/>
                <w:szCs w:val="28"/>
              </w:rPr>
            </w:pPr>
            <w:r>
              <w:rPr>
                <w:color w:val="auto"/>
                <w:sz w:val="28"/>
                <w:szCs w:val="28"/>
              </w:rPr>
              <w:t xml:space="preserve">-дата выпуска; </w:t>
            </w:r>
          </w:p>
          <w:p w:rsidR="00C84109" w:rsidRDefault="00C84109" w:rsidP="00787E1F">
            <w:pPr>
              <w:pStyle w:val="Default"/>
              <w:rPr>
                <w:color w:val="auto"/>
                <w:sz w:val="28"/>
                <w:szCs w:val="28"/>
              </w:rPr>
            </w:pPr>
            <w:r>
              <w:rPr>
                <w:color w:val="auto"/>
                <w:sz w:val="28"/>
                <w:szCs w:val="28"/>
              </w:rPr>
              <w:t xml:space="preserve">-количество выпущенных облигаций; </w:t>
            </w:r>
          </w:p>
          <w:p w:rsidR="00C84109" w:rsidRDefault="00C84109" w:rsidP="00787E1F">
            <w:pPr>
              <w:pStyle w:val="Default"/>
              <w:rPr>
                <w:color w:val="auto"/>
                <w:sz w:val="28"/>
                <w:szCs w:val="28"/>
              </w:rPr>
            </w:pPr>
            <w:r>
              <w:rPr>
                <w:color w:val="auto"/>
                <w:sz w:val="28"/>
                <w:szCs w:val="28"/>
              </w:rPr>
              <w:t xml:space="preserve">-номинал; </w:t>
            </w:r>
          </w:p>
          <w:p w:rsidR="00C84109" w:rsidRDefault="00C84109" w:rsidP="00787E1F">
            <w:pPr>
              <w:pStyle w:val="Default"/>
              <w:rPr>
                <w:color w:val="auto"/>
                <w:sz w:val="28"/>
                <w:szCs w:val="28"/>
              </w:rPr>
            </w:pPr>
            <w:r>
              <w:rPr>
                <w:color w:val="auto"/>
                <w:sz w:val="28"/>
                <w:szCs w:val="28"/>
              </w:rPr>
              <w:t xml:space="preserve">-цена размещения; </w:t>
            </w:r>
          </w:p>
          <w:p w:rsidR="00C84109" w:rsidRDefault="00C84109" w:rsidP="00787E1F">
            <w:pPr>
              <w:pStyle w:val="Default"/>
              <w:rPr>
                <w:color w:val="auto"/>
                <w:sz w:val="28"/>
                <w:szCs w:val="28"/>
              </w:rPr>
            </w:pPr>
            <w:r>
              <w:rPr>
                <w:color w:val="auto"/>
                <w:sz w:val="28"/>
                <w:szCs w:val="28"/>
              </w:rPr>
              <w:t xml:space="preserve">-объем привлеченных </w:t>
            </w:r>
            <w:r w:rsidR="00C53E7A">
              <w:rPr>
                <w:color w:val="auto"/>
                <w:sz w:val="28"/>
                <w:szCs w:val="28"/>
              </w:rPr>
              <w:t xml:space="preserve"> </w:t>
            </w:r>
            <w:r>
              <w:rPr>
                <w:color w:val="auto"/>
                <w:sz w:val="28"/>
                <w:szCs w:val="28"/>
              </w:rPr>
              <w:t xml:space="preserve"> средств; </w:t>
            </w:r>
          </w:p>
          <w:p w:rsidR="00C84109" w:rsidRDefault="00C84109" w:rsidP="00787E1F">
            <w:pPr>
              <w:pStyle w:val="Default"/>
              <w:rPr>
                <w:color w:val="auto"/>
                <w:sz w:val="28"/>
                <w:szCs w:val="28"/>
              </w:rPr>
            </w:pPr>
            <w:r>
              <w:rPr>
                <w:color w:val="auto"/>
                <w:sz w:val="28"/>
                <w:szCs w:val="28"/>
              </w:rPr>
              <w:t xml:space="preserve">-установленный купон и порядок его выплаты; </w:t>
            </w:r>
          </w:p>
          <w:p w:rsidR="00C84109" w:rsidRDefault="00C84109" w:rsidP="00787E1F">
            <w:pPr>
              <w:pStyle w:val="Default"/>
              <w:rPr>
                <w:color w:val="auto"/>
                <w:sz w:val="28"/>
                <w:szCs w:val="28"/>
              </w:rPr>
            </w:pPr>
            <w:r>
              <w:rPr>
                <w:color w:val="auto"/>
                <w:sz w:val="28"/>
                <w:szCs w:val="28"/>
              </w:rPr>
              <w:t xml:space="preserve">-срок обращения/дата погашения; </w:t>
            </w:r>
          </w:p>
          <w:p w:rsidR="00C84109" w:rsidRDefault="00C84109" w:rsidP="00787E1F">
            <w:pPr>
              <w:pStyle w:val="Default"/>
              <w:rPr>
                <w:color w:val="auto"/>
                <w:sz w:val="28"/>
                <w:szCs w:val="28"/>
              </w:rPr>
            </w:pPr>
            <w:r>
              <w:rPr>
                <w:color w:val="auto"/>
                <w:sz w:val="28"/>
                <w:szCs w:val="28"/>
              </w:rPr>
              <w:t xml:space="preserve">-андеррайтер (менеджер); </w:t>
            </w:r>
          </w:p>
          <w:p w:rsidR="00C84109" w:rsidRDefault="00C84109" w:rsidP="00787E1F">
            <w:pPr>
              <w:pStyle w:val="Default"/>
              <w:rPr>
                <w:color w:val="auto"/>
                <w:sz w:val="28"/>
                <w:szCs w:val="28"/>
              </w:rPr>
            </w:pPr>
            <w:r>
              <w:rPr>
                <w:color w:val="auto"/>
                <w:sz w:val="28"/>
                <w:szCs w:val="28"/>
              </w:rPr>
              <w:t xml:space="preserve">-платежный агент; </w:t>
            </w:r>
          </w:p>
          <w:p w:rsidR="00C84109" w:rsidRDefault="00C84109" w:rsidP="00787E1F">
            <w:pPr>
              <w:pStyle w:val="Default"/>
              <w:rPr>
                <w:color w:val="auto"/>
                <w:sz w:val="28"/>
                <w:szCs w:val="28"/>
              </w:rPr>
            </w:pPr>
            <w:r>
              <w:rPr>
                <w:color w:val="auto"/>
                <w:sz w:val="28"/>
                <w:szCs w:val="28"/>
              </w:rPr>
              <w:t xml:space="preserve">-способ размещения; </w:t>
            </w:r>
          </w:p>
          <w:p w:rsidR="00C84109" w:rsidRDefault="00C84109" w:rsidP="00787E1F">
            <w:pPr>
              <w:pStyle w:val="Default"/>
              <w:rPr>
                <w:color w:val="auto"/>
                <w:sz w:val="28"/>
                <w:szCs w:val="28"/>
              </w:rPr>
            </w:pPr>
            <w:r>
              <w:rPr>
                <w:color w:val="auto"/>
                <w:sz w:val="28"/>
                <w:szCs w:val="28"/>
              </w:rPr>
              <w:t xml:space="preserve">-состояние выпуска. </w:t>
            </w:r>
          </w:p>
          <w:p w:rsidR="00C84109" w:rsidRDefault="00C84109" w:rsidP="00787E1F">
            <w:pPr>
              <w:pStyle w:val="Default"/>
              <w:jc w:val="both"/>
              <w:rPr>
                <w:color w:val="auto"/>
                <w:sz w:val="28"/>
                <w:szCs w:val="28"/>
              </w:rPr>
            </w:pPr>
            <w:r>
              <w:rPr>
                <w:color w:val="auto"/>
                <w:sz w:val="28"/>
                <w:szCs w:val="28"/>
              </w:rPr>
              <w:t xml:space="preserve">После таблицы необходимо указать направления использования привлеченных средств. </w:t>
            </w:r>
          </w:p>
          <w:p w:rsidR="00C84109" w:rsidRDefault="00C84109" w:rsidP="00787E1F">
            <w:pPr>
              <w:pStyle w:val="13"/>
              <w:shd w:val="clear" w:color="auto" w:fill="auto"/>
              <w:spacing w:line="240" w:lineRule="auto"/>
              <w:rPr>
                <w:rStyle w:val="11pt"/>
                <w:rFonts w:eastAsia="Courier New"/>
                <w:sz w:val="28"/>
                <w:szCs w:val="28"/>
              </w:rPr>
            </w:pPr>
            <w:r>
              <w:rPr>
                <w:sz w:val="28"/>
                <w:szCs w:val="28"/>
              </w:rPr>
              <w:t>Информация приводится на дату выпуска. Состояние выпуска указывается на последнюю отчетную дату. Если какие-либо параметры выпуска или его участники изменялись, то такая информация также должна быть указана.</w:t>
            </w:r>
          </w:p>
          <w:p w:rsidR="00C84109" w:rsidRDefault="00C84109" w:rsidP="000C580F">
            <w:pPr>
              <w:pStyle w:val="13"/>
              <w:numPr>
                <w:ilvl w:val="0"/>
                <w:numId w:val="6"/>
              </w:numPr>
              <w:shd w:val="clear" w:color="auto" w:fill="auto"/>
              <w:spacing w:line="240" w:lineRule="auto"/>
              <w:ind w:left="0" w:firstLine="0"/>
              <w:rPr>
                <w:rStyle w:val="11pt"/>
                <w:rFonts w:eastAsia="Courier New"/>
                <w:sz w:val="28"/>
                <w:szCs w:val="28"/>
              </w:rPr>
            </w:pPr>
            <w:r>
              <w:rPr>
                <w:rStyle w:val="11pt"/>
                <w:rFonts w:eastAsia="Courier New"/>
                <w:sz w:val="28"/>
                <w:szCs w:val="28"/>
              </w:rPr>
              <w:lastRenderedPageBreak/>
              <w:t>Прин</w:t>
            </w:r>
            <w:r w:rsidRPr="005830E2">
              <w:rPr>
                <w:rStyle w:val="11pt"/>
                <w:rFonts w:eastAsia="Courier New"/>
                <w:sz w:val="28"/>
                <w:szCs w:val="28"/>
              </w:rPr>
              <w:t>имает решения по установлению требований к организации аппаратно- информационного обеспечения процесса финансового планирования и формированию требований к методическому обеспечению процесса финан</w:t>
            </w:r>
            <w:r w:rsidR="003C2B44">
              <w:rPr>
                <w:rStyle w:val="11pt"/>
                <w:rFonts w:eastAsia="Courier New"/>
                <w:sz w:val="28"/>
                <w:szCs w:val="28"/>
              </w:rPr>
              <w:t>-</w:t>
            </w:r>
            <w:r w:rsidRPr="005830E2">
              <w:rPr>
                <w:rStyle w:val="11pt"/>
                <w:rFonts w:eastAsia="Courier New"/>
                <w:sz w:val="28"/>
                <w:szCs w:val="28"/>
              </w:rPr>
              <w:t xml:space="preserve"> сового консультирования.</w:t>
            </w:r>
          </w:p>
          <w:p w:rsidR="00C84109" w:rsidRPr="00787E1F" w:rsidRDefault="00C84109" w:rsidP="00787E1F">
            <w:pPr>
              <w:pStyle w:val="13"/>
              <w:shd w:val="clear" w:color="auto" w:fill="auto"/>
              <w:spacing w:line="240" w:lineRule="auto"/>
              <w:ind w:firstLine="0"/>
              <w:rPr>
                <w:rStyle w:val="11pt"/>
                <w:rFonts w:eastAsia="Courier New"/>
                <w:b/>
                <w:sz w:val="28"/>
                <w:szCs w:val="28"/>
              </w:rPr>
            </w:pPr>
            <w:r w:rsidRPr="00787E1F">
              <w:rPr>
                <w:rStyle w:val="11pt"/>
                <w:rFonts w:eastAsia="Courier New"/>
                <w:b/>
                <w:sz w:val="28"/>
                <w:szCs w:val="28"/>
              </w:rPr>
              <w:t>Задание</w:t>
            </w:r>
            <w:r w:rsidRPr="00004FB4">
              <w:rPr>
                <w:rStyle w:val="11pt"/>
                <w:rFonts w:eastAsia="Courier New"/>
                <w:b/>
                <w:sz w:val="28"/>
                <w:szCs w:val="28"/>
              </w:rPr>
              <w:t>:</w:t>
            </w:r>
          </w:p>
          <w:p w:rsidR="00C84109" w:rsidRDefault="00C84109" w:rsidP="00787E1F">
            <w:pPr>
              <w:pStyle w:val="Default"/>
              <w:jc w:val="both"/>
              <w:rPr>
                <w:color w:val="auto"/>
                <w:sz w:val="28"/>
                <w:szCs w:val="28"/>
              </w:rPr>
            </w:pPr>
            <w:r>
              <w:rPr>
                <w:color w:val="auto"/>
                <w:sz w:val="28"/>
                <w:szCs w:val="28"/>
              </w:rPr>
              <w:t xml:space="preserve">Проанализируйте изменение оборота по всем торговым площадкам за последний год и оформите в виде аналитического отчета. </w:t>
            </w:r>
          </w:p>
          <w:p w:rsidR="00C84109" w:rsidRDefault="00C84109" w:rsidP="00787E1F">
            <w:pPr>
              <w:pStyle w:val="Default"/>
              <w:jc w:val="both"/>
              <w:rPr>
                <w:color w:val="auto"/>
                <w:sz w:val="28"/>
                <w:szCs w:val="28"/>
              </w:rPr>
            </w:pPr>
            <w:r>
              <w:rPr>
                <w:color w:val="auto"/>
                <w:sz w:val="28"/>
                <w:szCs w:val="28"/>
              </w:rPr>
              <w:t xml:space="preserve">Прежде всего необходимо выбрать методику, по которой будет производится самостоятельный расчет оборота и построение графика (оптимальную с точки зрения студента), и описать её в работе. Необходимо также указать, какая цена используется при расчетах и почему.  </w:t>
            </w:r>
          </w:p>
          <w:p w:rsidR="00C84109" w:rsidRDefault="00C84109" w:rsidP="00787E1F">
            <w:pPr>
              <w:pStyle w:val="Default"/>
              <w:jc w:val="both"/>
              <w:rPr>
                <w:color w:val="auto"/>
                <w:sz w:val="28"/>
                <w:szCs w:val="28"/>
              </w:rPr>
            </w:pPr>
            <w:r>
              <w:rPr>
                <w:color w:val="auto"/>
                <w:sz w:val="28"/>
                <w:szCs w:val="28"/>
              </w:rPr>
              <w:t xml:space="preserve">График строится самостоятельно на основе данных основных торговых площадок (двух-трех) за последний год с ежедневным шагом. Год берется календарный, последним днем года считается день выполнения данного пункта работы. </w:t>
            </w:r>
          </w:p>
          <w:p w:rsidR="00C84109" w:rsidRDefault="00C84109" w:rsidP="00787E1F">
            <w:pPr>
              <w:pStyle w:val="Default"/>
              <w:jc w:val="both"/>
              <w:rPr>
                <w:color w:val="auto"/>
                <w:sz w:val="28"/>
                <w:szCs w:val="28"/>
              </w:rPr>
            </w:pPr>
            <w:r>
              <w:rPr>
                <w:color w:val="auto"/>
                <w:sz w:val="28"/>
                <w:szCs w:val="28"/>
              </w:rPr>
              <w:t xml:space="preserve">Необходимо также указать все торговые площадки, на которых акции компании прошли процедуру листинга и допущены к торгам. Определить их рейтинг значимости (по объемам торгов) для бумаг компании. </w:t>
            </w:r>
          </w:p>
          <w:p w:rsidR="00C84109" w:rsidRDefault="00C84109" w:rsidP="00787E1F">
            <w:pPr>
              <w:pStyle w:val="13"/>
              <w:shd w:val="clear" w:color="auto" w:fill="auto"/>
              <w:spacing w:line="240" w:lineRule="auto"/>
              <w:rPr>
                <w:rStyle w:val="11pt"/>
                <w:rFonts w:eastAsia="Courier New"/>
                <w:sz w:val="28"/>
                <w:szCs w:val="28"/>
              </w:rPr>
            </w:pPr>
            <w:r>
              <w:rPr>
                <w:sz w:val="28"/>
                <w:szCs w:val="28"/>
              </w:rPr>
              <w:t>В заключении делается вывод о динамике оборотов акций и указываются возможные причины их колебаний в различные временные периоды. Особое внимание следует уделить периодам резкого повышения или понижения оборота и попробовать объяснить их какими-либо конкретными событиями, происходившими в акционерном обществе или на рынке в целом.</w:t>
            </w:r>
          </w:p>
          <w:p w:rsidR="00C84109" w:rsidRDefault="00C84109" w:rsidP="000C580F">
            <w:pPr>
              <w:pStyle w:val="13"/>
              <w:numPr>
                <w:ilvl w:val="0"/>
                <w:numId w:val="6"/>
              </w:numPr>
              <w:shd w:val="clear" w:color="auto" w:fill="auto"/>
              <w:spacing w:line="240" w:lineRule="auto"/>
              <w:ind w:left="0" w:firstLine="0"/>
              <w:rPr>
                <w:rStyle w:val="11pt"/>
                <w:rFonts w:eastAsia="Courier New"/>
                <w:sz w:val="28"/>
                <w:szCs w:val="28"/>
              </w:rPr>
            </w:pPr>
            <w:r w:rsidRPr="005830E2">
              <w:rPr>
                <w:rStyle w:val="11pt"/>
                <w:rFonts w:eastAsia="Courier New"/>
                <w:sz w:val="28"/>
                <w:szCs w:val="28"/>
              </w:rPr>
              <w:t>Определяет цели и задачи подразделений в соответствии со стратегическими целями организации (декомпозиция стратегических целей организации в задачи подразделения), в соответствии с корпоративны, и нормативными документами по управлению рисками и требованиями вышестоящего руководства.</w:t>
            </w:r>
          </w:p>
          <w:p w:rsidR="00C84109" w:rsidRDefault="00C84109" w:rsidP="00787E1F">
            <w:pPr>
              <w:pStyle w:val="Default"/>
              <w:rPr>
                <w:rStyle w:val="11pt"/>
                <w:rFonts w:eastAsiaTheme="minorEastAsia"/>
                <w:b/>
                <w:sz w:val="28"/>
                <w:szCs w:val="28"/>
              </w:rPr>
            </w:pPr>
            <w:r>
              <w:rPr>
                <w:rStyle w:val="11pt"/>
                <w:rFonts w:eastAsiaTheme="minorEastAsia"/>
                <w:b/>
                <w:sz w:val="28"/>
                <w:szCs w:val="28"/>
              </w:rPr>
              <w:t xml:space="preserve">Задание </w:t>
            </w:r>
          </w:p>
          <w:p w:rsidR="00C84109" w:rsidRDefault="00C84109" w:rsidP="00787E1F">
            <w:pPr>
              <w:pStyle w:val="Default"/>
              <w:jc w:val="both"/>
              <w:rPr>
                <w:color w:val="auto"/>
                <w:sz w:val="28"/>
                <w:szCs w:val="28"/>
              </w:rPr>
            </w:pPr>
            <w:r>
              <w:rPr>
                <w:color w:val="auto"/>
                <w:sz w:val="28"/>
                <w:szCs w:val="28"/>
              </w:rPr>
              <w:t xml:space="preserve">Планируемые выпуски ценных бумаг (акции, облигации, векселя, производные ценные бумаги). </w:t>
            </w:r>
          </w:p>
          <w:p w:rsidR="00C84109" w:rsidRDefault="00C84109" w:rsidP="00787E1F">
            <w:pPr>
              <w:pStyle w:val="Default"/>
              <w:jc w:val="both"/>
              <w:rPr>
                <w:color w:val="auto"/>
                <w:sz w:val="28"/>
                <w:szCs w:val="28"/>
              </w:rPr>
            </w:pPr>
            <w:r>
              <w:rPr>
                <w:color w:val="auto"/>
                <w:sz w:val="28"/>
                <w:szCs w:val="28"/>
              </w:rPr>
              <w:t xml:space="preserve">При выполнении задания необходимо учесть объявленные акции эмитента. Если такие акции есть, то следует привести соответствующую цитату из устава. Если нет, то указать информацию об этом. </w:t>
            </w:r>
          </w:p>
          <w:p w:rsidR="00C84109" w:rsidRDefault="00C84109" w:rsidP="00787E1F">
            <w:pPr>
              <w:pStyle w:val="Default"/>
              <w:jc w:val="both"/>
              <w:rPr>
                <w:color w:val="auto"/>
                <w:sz w:val="28"/>
                <w:szCs w:val="28"/>
              </w:rPr>
            </w:pPr>
            <w:r>
              <w:rPr>
                <w:color w:val="auto"/>
                <w:sz w:val="28"/>
                <w:szCs w:val="28"/>
              </w:rPr>
              <w:t xml:space="preserve">Если эмитентом осуществлялись в последнее время попытки выпуска ценных бумаг, которые не реализовались по каким-либо причинам (например: общее собрание </w:t>
            </w:r>
            <w:r>
              <w:rPr>
                <w:color w:val="auto"/>
                <w:sz w:val="28"/>
                <w:szCs w:val="28"/>
              </w:rPr>
              <w:lastRenderedPageBreak/>
              <w:t xml:space="preserve">акционеров проголосовало против данного выпуска, выпуск был не размещен и т.д.), то необходимо указать информацию о таких выпусках. </w:t>
            </w:r>
          </w:p>
          <w:p w:rsidR="00C84109" w:rsidRPr="00787E1F" w:rsidRDefault="00C84109" w:rsidP="000C580F">
            <w:pPr>
              <w:pStyle w:val="13"/>
              <w:numPr>
                <w:ilvl w:val="0"/>
                <w:numId w:val="6"/>
              </w:numPr>
              <w:shd w:val="clear" w:color="auto" w:fill="auto"/>
              <w:spacing w:line="240" w:lineRule="auto"/>
              <w:ind w:left="0" w:firstLine="0"/>
              <w:rPr>
                <w:rStyle w:val="11pt"/>
                <w:sz w:val="28"/>
                <w:szCs w:val="28"/>
              </w:rPr>
            </w:pPr>
            <w:r w:rsidRPr="005830E2">
              <w:rPr>
                <w:rStyle w:val="11pt"/>
                <w:rFonts w:eastAsia="Courier New"/>
                <w:sz w:val="28"/>
                <w:szCs w:val="28"/>
              </w:rPr>
              <w:t>Определяет цели и основные мероприятия по вопросам устойчивого развития и социальной отчетности</w:t>
            </w:r>
          </w:p>
          <w:p w:rsidR="00C84109" w:rsidRDefault="00C84109" w:rsidP="00787E1F">
            <w:pPr>
              <w:pStyle w:val="Default"/>
              <w:rPr>
                <w:rStyle w:val="11pt"/>
                <w:rFonts w:eastAsiaTheme="minorEastAsia"/>
                <w:b/>
                <w:sz w:val="28"/>
                <w:szCs w:val="28"/>
              </w:rPr>
            </w:pPr>
            <w:r>
              <w:rPr>
                <w:rStyle w:val="11pt"/>
                <w:rFonts w:eastAsiaTheme="minorEastAsia"/>
                <w:b/>
                <w:sz w:val="28"/>
                <w:szCs w:val="28"/>
              </w:rPr>
              <w:t xml:space="preserve">Задание </w:t>
            </w:r>
          </w:p>
          <w:p w:rsidR="00C84109" w:rsidRDefault="00C84109" w:rsidP="00787E1F">
            <w:pPr>
              <w:pStyle w:val="Default"/>
              <w:rPr>
                <w:color w:val="auto"/>
                <w:sz w:val="28"/>
                <w:szCs w:val="28"/>
              </w:rPr>
            </w:pPr>
            <w:r>
              <w:rPr>
                <w:color w:val="auto"/>
                <w:sz w:val="28"/>
                <w:szCs w:val="28"/>
              </w:rPr>
              <w:t xml:space="preserve">Проанализируйте выпуски еврооблигаций выбранного эмитента. </w:t>
            </w:r>
          </w:p>
          <w:p w:rsidR="00C84109" w:rsidRDefault="00C84109" w:rsidP="00787E1F">
            <w:pPr>
              <w:pStyle w:val="Default"/>
              <w:rPr>
                <w:color w:val="auto"/>
                <w:sz w:val="28"/>
                <w:szCs w:val="28"/>
              </w:rPr>
            </w:pPr>
            <w:r>
              <w:rPr>
                <w:color w:val="auto"/>
                <w:sz w:val="28"/>
                <w:szCs w:val="28"/>
              </w:rPr>
              <w:t xml:space="preserve">Результатом выполнения задания является таблица, в которой должна содержаться следующая информация: </w:t>
            </w:r>
          </w:p>
          <w:p w:rsidR="00C84109" w:rsidRDefault="00C84109" w:rsidP="00787E1F">
            <w:pPr>
              <w:pStyle w:val="Default"/>
              <w:rPr>
                <w:color w:val="auto"/>
                <w:sz w:val="28"/>
                <w:szCs w:val="28"/>
              </w:rPr>
            </w:pPr>
            <w:r>
              <w:rPr>
                <w:color w:val="auto"/>
                <w:sz w:val="28"/>
                <w:szCs w:val="28"/>
              </w:rPr>
              <w:t xml:space="preserve">-дата выпуска; </w:t>
            </w:r>
          </w:p>
          <w:p w:rsidR="00C84109" w:rsidRDefault="00C84109" w:rsidP="00787E1F">
            <w:pPr>
              <w:pStyle w:val="Default"/>
              <w:rPr>
                <w:color w:val="auto"/>
                <w:sz w:val="28"/>
                <w:szCs w:val="28"/>
              </w:rPr>
            </w:pPr>
            <w:r>
              <w:rPr>
                <w:color w:val="auto"/>
                <w:sz w:val="28"/>
                <w:szCs w:val="28"/>
              </w:rPr>
              <w:t xml:space="preserve">-количество выпущенных облигаций; </w:t>
            </w:r>
          </w:p>
          <w:p w:rsidR="00C84109" w:rsidRDefault="00C84109" w:rsidP="00787E1F">
            <w:pPr>
              <w:pStyle w:val="Default"/>
              <w:rPr>
                <w:color w:val="auto"/>
                <w:sz w:val="28"/>
                <w:szCs w:val="28"/>
              </w:rPr>
            </w:pPr>
            <w:r>
              <w:rPr>
                <w:color w:val="auto"/>
                <w:sz w:val="28"/>
                <w:szCs w:val="28"/>
              </w:rPr>
              <w:t xml:space="preserve">-номинал; </w:t>
            </w:r>
          </w:p>
          <w:p w:rsidR="00C84109" w:rsidRDefault="00C84109" w:rsidP="00787E1F">
            <w:pPr>
              <w:pStyle w:val="Default"/>
              <w:rPr>
                <w:color w:val="auto"/>
                <w:sz w:val="28"/>
                <w:szCs w:val="28"/>
              </w:rPr>
            </w:pPr>
            <w:r>
              <w:rPr>
                <w:color w:val="auto"/>
                <w:sz w:val="28"/>
                <w:szCs w:val="28"/>
              </w:rPr>
              <w:t xml:space="preserve">-цена размещения; </w:t>
            </w:r>
          </w:p>
          <w:p w:rsidR="00C84109" w:rsidRDefault="00C84109" w:rsidP="00787E1F">
            <w:pPr>
              <w:pStyle w:val="Default"/>
              <w:rPr>
                <w:color w:val="auto"/>
                <w:sz w:val="28"/>
                <w:szCs w:val="28"/>
              </w:rPr>
            </w:pPr>
            <w:r>
              <w:rPr>
                <w:color w:val="auto"/>
                <w:sz w:val="28"/>
                <w:szCs w:val="28"/>
              </w:rPr>
              <w:t xml:space="preserve">-объем привлеченных средств; </w:t>
            </w:r>
          </w:p>
          <w:p w:rsidR="00C84109" w:rsidRDefault="00C84109" w:rsidP="00787E1F">
            <w:pPr>
              <w:pStyle w:val="Default"/>
              <w:rPr>
                <w:color w:val="auto"/>
                <w:sz w:val="28"/>
                <w:szCs w:val="28"/>
              </w:rPr>
            </w:pPr>
            <w:r>
              <w:rPr>
                <w:color w:val="auto"/>
                <w:sz w:val="28"/>
                <w:szCs w:val="28"/>
              </w:rPr>
              <w:t xml:space="preserve">-установленный купон и порядок его выплаты; </w:t>
            </w:r>
          </w:p>
          <w:p w:rsidR="00C84109" w:rsidRDefault="00C84109" w:rsidP="00787E1F">
            <w:pPr>
              <w:pStyle w:val="Default"/>
              <w:rPr>
                <w:color w:val="auto"/>
                <w:sz w:val="28"/>
                <w:szCs w:val="28"/>
              </w:rPr>
            </w:pPr>
            <w:r>
              <w:rPr>
                <w:color w:val="auto"/>
                <w:sz w:val="28"/>
                <w:szCs w:val="28"/>
              </w:rPr>
              <w:t xml:space="preserve">-срок обращения/дата погашения; </w:t>
            </w:r>
          </w:p>
          <w:p w:rsidR="00C84109" w:rsidRDefault="00C84109" w:rsidP="00787E1F">
            <w:pPr>
              <w:pStyle w:val="Default"/>
              <w:rPr>
                <w:color w:val="auto"/>
                <w:sz w:val="28"/>
                <w:szCs w:val="28"/>
              </w:rPr>
            </w:pPr>
            <w:r>
              <w:rPr>
                <w:color w:val="auto"/>
                <w:sz w:val="28"/>
                <w:szCs w:val="28"/>
              </w:rPr>
              <w:t xml:space="preserve">-андеррайтер (менеджер); </w:t>
            </w:r>
          </w:p>
          <w:p w:rsidR="00C84109" w:rsidRDefault="00C84109" w:rsidP="00787E1F">
            <w:pPr>
              <w:pStyle w:val="Default"/>
              <w:rPr>
                <w:color w:val="auto"/>
                <w:sz w:val="28"/>
                <w:szCs w:val="28"/>
              </w:rPr>
            </w:pPr>
            <w:r>
              <w:rPr>
                <w:color w:val="auto"/>
                <w:sz w:val="28"/>
                <w:szCs w:val="28"/>
              </w:rPr>
              <w:t xml:space="preserve">-платежный агент; </w:t>
            </w:r>
          </w:p>
          <w:p w:rsidR="00C84109" w:rsidRDefault="00C84109" w:rsidP="00787E1F">
            <w:pPr>
              <w:pStyle w:val="Default"/>
              <w:rPr>
                <w:color w:val="auto"/>
                <w:sz w:val="28"/>
                <w:szCs w:val="28"/>
              </w:rPr>
            </w:pPr>
            <w:r>
              <w:rPr>
                <w:color w:val="auto"/>
                <w:sz w:val="28"/>
                <w:szCs w:val="28"/>
              </w:rPr>
              <w:t xml:space="preserve">-способ размещения; </w:t>
            </w:r>
          </w:p>
          <w:p w:rsidR="00C84109" w:rsidRDefault="00C84109" w:rsidP="00787E1F">
            <w:pPr>
              <w:pStyle w:val="Default"/>
              <w:rPr>
                <w:color w:val="auto"/>
                <w:sz w:val="28"/>
                <w:szCs w:val="28"/>
              </w:rPr>
            </w:pPr>
            <w:r>
              <w:rPr>
                <w:color w:val="auto"/>
                <w:sz w:val="28"/>
                <w:szCs w:val="28"/>
              </w:rPr>
              <w:t xml:space="preserve">-состояние выпуска. </w:t>
            </w:r>
          </w:p>
          <w:p w:rsidR="00C84109" w:rsidRDefault="00C84109" w:rsidP="00787E1F">
            <w:pPr>
              <w:pStyle w:val="Default"/>
              <w:jc w:val="both"/>
              <w:rPr>
                <w:color w:val="auto"/>
                <w:sz w:val="28"/>
                <w:szCs w:val="28"/>
              </w:rPr>
            </w:pPr>
            <w:r>
              <w:rPr>
                <w:color w:val="auto"/>
                <w:sz w:val="28"/>
                <w:szCs w:val="28"/>
              </w:rPr>
              <w:t xml:space="preserve">После таблицы необходимо указать направления использования привлеченных средств. </w:t>
            </w:r>
          </w:p>
          <w:p w:rsidR="00C84109" w:rsidRPr="005830E2" w:rsidRDefault="00C84109" w:rsidP="000C580F">
            <w:pPr>
              <w:pStyle w:val="13"/>
              <w:numPr>
                <w:ilvl w:val="0"/>
                <w:numId w:val="6"/>
              </w:numPr>
              <w:shd w:val="clear" w:color="auto" w:fill="auto"/>
              <w:spacing w:line="240" w:lineRule="auto"/>
              <w:ind w:left="0" w:firstLine="0"/>
              <w:rPr>
                <w:rStyle w:val="11pt"/>
                <w:rFonts w:eastAsia="Courier New"/>
                <w:sz w:val="28"/>
                <w:szCs w:val="28"/>
              </w:rPr>
            </w:pPr>
            <w:r>
              <w:rPr>
                <w:sz w:val="28"/>
                <w:szCs w:val="28"/>
              </w:rPr>
              <w:t xml:space="preserve">Информация приводится на дату выпуска. Состояние выпуска указывается на последнюю отчетную дату. Если какие-либо параметры выпуска или его участники изменялись, то такая информация также должна быть указана. </w:t>
            </w:r>
          </w:p>
        </w:tc>
      </w:tr>
    </w:tbl>
    <w:p w:rsidR="000C580F" w:rsidRDefault="000C580F">
      <w:pPr>
        <w:pStyle w:val="Default"/>
        <w:rPr>
          <w:color w:val="auto"/>
          <w:sz w:val="28"/>
          <w:szCs w:val="28"/>
        </w:rPr>
      </w:pPr>
    </w:p>
    <w:p w:rsidR="00566CA0" w:rsidRDefault="00A1321D" w:rsidP="00A1321D">
      <w:pPr>
        <w:pStyle w:val="Default"/>
        <w:spacing w:after="120"/>
        <w:jc w:val="center"/>
        <w:rPr>
          <w:color w:val="auto"/>
          <w:sz w:val="28"/>
          <w:szCs w:val="28"/>
        </w:rPr>
      </w:pPr>
      <w:r>
        <w:rPr>
          <w:b/>
          <w:bCs/>
          <w:color w:val="auto"/>
          <w:sz w:val="28"/>
          <w:szCs w:val="28"/>
        </w:rPr>
        <w:t>В</w:t>
      </w:r>
      <w:r w:rsidR="00566CA0">
        <w:rPr>
          <w:b/>
          <w:bCs/>
          <w:color w:val="auto"/>
          <w:sz w:val="28"/>
          <w:szCs w:val="28"/>
        </w:rPr>
        <w:t>опросы для подготовки к экзамену</w:t>
      </w:r>
    </w:p>
    <w:p w:rsidR="00566CA0" w:rsidRPr="00A1321D" w:rsidRDefault="00566CA0" w:rsidP="00A1321D">
      <w:pPr>
        <w:pStyle w:val="Default"/>
        <w:rPr>
          <w:color w:val="auto"/>
          <w:sz w:val="28"/>
          <w:szCs w:val="28"/>
        </w:rPr>
      </w:pPr>
      <w:r>
        <w:rPr>
          <w:color w:val="auto"/>
          <w:sz w:val="28"/>
          <w:szCs w:val="28"/>
        </w:rPr>
        <w:t>1.</w:t>
      </w:r>
      <w:r w:rsidRPr="00A1321D">
        <w:rPr>
          <w:color w:val="auto"/>
          <w:sz w:val="28"/>
          <w:szCs w:val="28"/>
        </w:rPr>
        <w:t xml:space="preserve">Теория экономических циклов и ее использование в фундаментальном анализе </w:t>
      </w:r>
    </w:p>
    <w:p w:rsidR="00566CA0" w:rsidRPr="00A1321D" w:rsidRDefault="00566CA0" w:rsidP="00A1321D">
      <w:pPr>
        <w:pStyle w:val="Default"/>
        <w:rPr>
          <w:color w:val="auto"/>
          <w:sz w:val="28"/>
          <w:szCs w:val="28"/>
        </w:rPr>
      </w:pPr>
      <w:r w:rsidRPr="00A1321D">
        <w:rPr>
          <w:color w:val="auto"/>
          <w:sz w:val="28"/>
          <w:szCs w:val="28"/>
        </w:rPr>
        <w:t xml:space="preserve">2. Гипотеза эффективности рынка </w:t>
      </w:r>
    </w:p>
    <w:p w:rsidR="00566CA0" w:rsidRPr="00A1321D" w:rsidRDefault="00566CA0" w:rsidP="00A1321D">
      <w:pPr>
        <w:pStyle w:val="Default"/>
        <w:rPr>
          <w:color w:val="auto"/>
          <w:sz w:val="28"/>
          <w:szCs w:val="28"/>
        </w:rPr>
      </w:pPr>
      <w:r w:rsidRPr="00A1321D">
        <w:rPr>
          <w:color w:val="auto"/>
          <w:sz w:val="28"/>
          <w:szCs w:val="28"/>
        </w:rPr>
        <w:t xml:space="preserve">3. Финансовая глубина экономики </w:t>
      </w:r>
    </w:p>
    <w:p w:rsidR="00566CA0" w:rsidRPr="00A1321D" w:rsidRDefault="00566CA0" w:rsidP="00A1321D">
      <w:pPr>
        <w:pStyle w:val="Default"/>
        <w:rPr>
          <w:color w:val="auto"/>
          <w:sz w:val="28"/>
          <w:szCs w:val="28"/>
        </w:rPr>
      </w:pPr>
      <w:r w:rsidRPr="00A1321D">
        <w:rPr>
          <w:color w:val="auto"/>
          <w:sz w:val="28"/>
          <w:szCs w:val="28"/>
        </w:rPr>
        <w:t xml:space="preserve">4. Основные «бенчмарки» на финансовом рынке и их использование в анализе финансовых рынков </w:t>
      </w:r>
    </w:p>
    <w:p w:rsidR="00566CA0" w:rsidRPr="00A1321D" w:rsidRDefault="00566CA0" w:rsidP="00A1321D">
      <w:pPr>
        <w:pStyle w:val="Default"/>
        <w:rPr>
          <w:color w:val="auto"/>
          <w:sz w:val="28"/>
          <w:szCs w:val="28"/>
        </w:rPr>
      </w:pPr>
      <w:r w:rsidRPr="00A1321D">
        <w:rPr>
          <w:color w:val="auto"/>
          <w:sz w:val="28"/>
          <w:szCs w:val="28"/>
        </w:rPr>
        <w:t>5. Основные сегменты финансового рынка, их</w:t>
      </w:r>
      <w:r w:rsidR="00C53E7A">
        <w:rPr>
          <w:color w:val="auto"/>
          <w:sz w:val="28"/>
          <w:szCs w:val="28"/>
        </w:rPr>
        <w:t xml:space="preserve"> </w:t>
      </w:r>
      <w:r w:rsidRPr="00A1321D">
        <w:rPr>
          <w:color w:val="auto"/>
          <w:sz w:val="28"/>
          <w:szCs w:val="28"/>
        </w:rPr>
        <w:t>взаимосвязь. Перелив капитала</w:t>
      </w:r>
      <w:r w:rsidR="00C53E7A">
        <w:rPr>
          <w:color w:val="auto"/>
          <w:sz w:val="28"/>
          <w:szCs w:val="28"/>
        </w:rPr>
        <w:t xml:space="preserve"> </w:t>
      </w:r>
      <w:r w:rsidRPr="00A1321D">
        <w:rPr>
          <w:color w:val="auto"/>
          <w:sz w:val="28"/>
          <w:szCs w:val="28"/>
        </w:rPr>
        <w:t xml:space="preserve">на финансовом рынке. </w:t>
      </w:r>
    </w:p>
    <w:p w:rsidR="00566CA0" w:rsidRPr="00A1321D" w:rsidRDefault="00566CA0" w:rsidP="00A1321D">
      <w:pPr>
        <w:pStyle w:val="Default"/>
        <w:rPr>
          <w:color w:val="auto"/>
          <w:sz w:val="28"/>
          <w:szCs w:val="28"/>
        </w:rPr>
      </w:pPr>
      <w:r w:rsidRPr="00A1321D">
        <w:rPr>
          <w:color w:val="auto"/>
          <w:sz w:val="28"/>
          <w:szCs w:val="28"/>
        </w:rPr>
        <w:t>6. Основные виды участников финансового рынка. Их</w:t>
      </w:r>
      <w:r w:rsidR="00C53E7A">
        <w:rPr>
          <w:color w:val="auto"/>
          <w:sz w:val="28"/>
          <w:szCs w:val="28"/>
        </w:rPr>
        <w:t xml:space="preserve"> </w:t>
      </w:r>
      <w:r w:rsidRPr="00A1321D">
        <w:rPr>
          <w:color w:val="auto"/>
          <w:sz w:val="28"/>
          <w:szCs w:val="28"/>
        </w:rPr>
        <w:t>влияние на</w:t>
      </w:r>
      <w:r w:rsidR="00C53E7A">
        <w:rPr>
          <w:color w:val="auto"/>
          <w:sz w:val="28"/>
          <w:szCs w:val="28"/>
        </w:rPr>
        <w:t xml:space="preserve"> </w:t>
      </w:r>
      <w:r w:rsidRPr="00A1321D">
        <w:rPr>
          <w:color w:val="auto"/>
          <w:sz w:val="28"/>
          <w:szCs w:val="28"/>
        </w:rPr>
        <w:t xml:space="preserve">ценовой ряд. </w:t>
      </w:r>
    </w:p>
    <w:p w:rsidR="00566CA0" w:rsidRPr="00A1321D" w:rsidRDefault="00566CA0" w:rsidP="00A1321D">
      <w:pPr>
        <w:pStyle w:val="Default"/>
        <w:rPr>
          <w:color w:val="auto"/>
          <w:sz w:val="28"/>
          <w:szCs w:val="28"/>
        </w:rPr>
      </w:pPr>
      <w:r w:rsidRPr="00A1321D">
        <w:rPr>
          <w:color w:val="auto"/>
          <w:sz w:val="28"/>
          <w:szCs w:val="28"/>
        </w:rPr>
        <w:t xml:space="preserve">7. Типы экономических индикаторов. Индексы экономических индикаторов. </w:t>
      </w:r>
    </w:p>
    <w:p w:rsidR="00566CA0" w:rsidRPr="00A1321D" w:rsidRDefault="00566CA0" w:rsidP="00A1321D">
      <w:pPr>
        <w:pStyle w:val="Default"/>
        <w:rPr>
          <w:color w:val="auto"/>
          <w:sz w:val="28"/>
          <w:szCs w:val="28"/>
        </w:rPr>
      </w:pPr>
      <w:r w:rsidRPr="00A1321D">
        <w:rPr>
          <w:color w:val="auto"/>
          <w:sz w:val="28"/>
          <w:szCs w:val="28"/>
        </w:rPr>
        <w:t>8. Инфляция, процентные ставки, государственный долг, индикаторы</w:t>
      </w:r>
      <w:r w:rsidR="00C53E7A">
        <w:rPr>
          <w:color w:val="auto"/>
          <w:sz w:val="28"/>
          <w:szCs w:val="28"/>
        </w:rPr>
        <w:t xml:space="preserve"> </w:t>
      </w:r>
      <w:r w:rsidRPr="00A1321D">
        <w:rPr>
          <w:color w:val="auto"/>
          <w:sz w:val="28"/>
          <w:szCs w:val="28"/>
        </w:rPr>
        <w:t>денежной</w:t>
      </w:r>
      <w:r w:rsidR="00C53E7A">
        <w:rPr>
          <w:color w:val="auto"/>
          <w:sz w:val="28"/>
          <w:szCs w:val="28"/>
        </w:rPr>
        <w:t xml:space="preserve"> </w:t>
      </w:r>
      <w:r w:rsidRPr="00A1321D">
        <w:rPr>
          <w:color w:val="auto"/>
          <w:sz w:val="28"/>
          <w:szCs w:val="28"/>
        </w:rPr>
        <w:t>статистики.</w:t>
      </w:r>
    </w:p>
    <w:p w:rsidR="00566CA0" w:rsidRPr="00A1321D" w:rsidRDefault="00566CA0" w:rsidP="00A1321D">
      <w:pPr>
        <w:pStyle w:val="Default"/>
        <w:rPr>
          <w:color w:val="auto"/>
          <w:sz w:val="28"/>
          <w:szCs w:val="28"/>
        </w:rPr>
      </w:pPr>
      <w:r w:rsidRPr="00A1321D">
        <w:rPr>
          <w:color w:val="auto"/>
          <w:sz w:val="28"/>
          <w:szCs w:val="28"/>
        </w:rPr>
        <w:t xml:space="preserve">9. Фондовый рынок, рынок производных инструментов, их взаимосвязь. </w:t>
      </w:r>
    </w:p>
    <w:p w:rsidR="00566CA0" w:rsidRPr="00A1321D" w:rsidRDefault="00566CA0" w:rsidP="00A1321D">
      <w:pPr>
        <w:pStyle w:val="Default"/>
        <w:rPr>
          <w:color w:val="auto"/>
          <w:sz w:val="28"/>
          <w:szCs w:val="28"/>
        </w:rPr>
      </w:pPr>
      <w:r w:rsidRPr="00A1321D">
        <w:rPr>
          <w:color w:val="auto"/>
          <w:sz w:val="28"/>
          <w:szCs w:val="28"/>
        </w:rPr>
        <w:t xml:space="preserve">10. Фондовые индексы. </w:t>
      </w:r>
    </w:p>
    <w:p w:rsidR="00566CA0" w:rsidRPr="00A1321D" w:rsidRDefault="00566CA0" w:rsidP="00A1321D">
      <w:pPr>
        <w:pStyle w:val="Default"/>
        <w:rPr>
          <w:color w:val="auto"/>
          <w:sz w:val="28"/>
          <w:szCs w:val="28"/>
        </w:rPr>
      </w:pPr>
      <w:r w:rsidRPr="00A1321D">
        <w:rPr>
          <w:color w:val="auto"/>
          <w:sz w:val="28"/>
          <w:szCs w:val="28"/>
        </w:rPr>
        <w:lastRenderedPageBreak/>
        <w:t>11.ВВП, расчет, динамика, влияние на рыночные</w:t>
      </w:r>
      <w:r w:rsidR="00C53E7A">
        <w:rPr>
          <w:color w:val="auto"/>
          <w:sz w:val="28"/>
          <w:szCs w:val="28"/>
        </w:rPr>
        <w:t xml:space="preserve"> </w:t>
      </w:r>
      <w:r w:rsidRPr="00A1321D">
        <w:rPr>
          <w:color w:val="auto"/>
          <w:sz w:val="28"/>
          <w:szCs w:val="28"/>
        </w:rPr>
        <w:t xml:space="preserve">цены. </w:t>
      </w:r>
    </w:p>
    <w:p w:rsidR="00566CA0" w:rsidRPr="00A1321D" w:rsidRDefault="00566CA0" w:rsidP="00A1321D">
      <w:pPr>
        <w:pStyle w:val="Default"/>
        <w:rPr>
          <w:color w:val="auto"/>
          <w:sz w:val="28"/>
          <w:szCs w:val="28"/>
        </w:rPr>
      </w:pPr>
      <w:r w:rsidRPr="00A1321D">
        <w:rPr>
          <w:color w:val="auto"/>
          <w:sz w:val="28"/>
          <w:szCs w:val="28"/>
        </w:rPr>
        <w:t>12.Использование показателей рынка труда</w:t>
      </w:r>
      <w:r w:rsidR="00C53E7A">
        <w:rPr>
          <w:color w:val="auto"/>
          <w:sz w:val="28"/>
          <w:szCs w:val="28"/>
        </w:rPr>
        <w:t xml:space="preserve"> </w:t>
      </w:r>
      <w:r w:rsidRPr="00A1321D">
        <w:rPr>
          <w:color w:val="auto"/>
          <w:sz w:val="28"/>
          <w:szCs w:val="28"/>
        </w:rPr>
        <w:t xml:space="preserve">в макроанализе. </w:t>
      </w:r>
    </w:p>
    <w:p w:rsidR="00566CA0" w:rsidRPr="00A1321D" w:rsidRDefault="00566CA0" w:rsidP="00A1321D">
      <w:pPr>
        <w:pStyle w:val="Default"/>
        <w:rPr>
          <w:color w:val="auto"/>
          <w:sz w:val="28"/>
          <w:szCs w:val="28"/>
        </w:rPr>
      </w:pPr>
      <w:r w:rsidRPr="00A1321D">
        <w:rPr>
          <w:color w:val="auto"/>
          <w:sz w:val="28"/>
          <w:szCs w:val="28"/>
        </w:rPr>
        <w:t>13.Индикаторы развития производственного</w:t>
      </w:r>
      <w:r w:rsidR="00C53E7A">
        <w:rPr>
          <w:color w:val="auto"/>
          <w:sz w:val="28"/>
          <w:szCs w:val="28"/>
        </w:rPr>
        <w:t xml:space="preserve"> </w:t>
      </w:r>
      <w:r w:rsidRPr="00A1321D">
        <w:rPr>
          <w:color w:val="auto"/>
          <w:sz w:val="28"/>
          <w:szCs w:val="28"/>
        </w:rPr>
        <w:t>сектора и</w:t>
      </w:r>
      <w:r w:rsidR="00C53E7A">
        <w:rPr>
          <w:color w:val="auto"/>
          <w:sz w:val="28"/>
          <w:szCs w:val="28"/>
        </w:rPr>
        <w:t xml:space="preserve"> </w:t>
      </w:r>
      <w:r w:rsidRPr="00A1321D">
        <w:rPr>
          <w:color w:val="auto"/>
          <w:sz w:val="28"/>
          <w:szCs w:val="28"/>
        </w:rPr>
        <w:t>их использование в</w:t>
      </w:r>
      <w:r w:rsidR="00C53E7A">
        <w:rPr>
          <w:color w:val="auto"/>
          <w:sz w:val="28"/>
          <w:szCs w:val="28"/>
        </w:rPr>
        <w:t xml:space="preserve"> </w:t>
      </w:r>
      <w:r w:rsidRPr="00A1321D">
        <w:rPr>
          <w:color w:val="auto"/>
          <w:sz w:val="28"/>
          <w:szCs w:val="28"/>
        </w:rPr>
        <w:t xml:space="preserve">фундаментальном анализе. </w:t>
      </w:r>
    </w:p>
    <w:p w:rsidR="00566CA0" w:rsidRPr="00A1321D" w:rsidRDefault="00566CA0" w:rsidP="00A1321D">
      <w:pPr>
        <w:pStyle w:val="Default"/>
        <w:rPr>
          <w:color w:val="auto"/>
          <w:sz w:val="28"/>
          <w:szCs w:val="28"/>
        </w:rPr>
      </w:pPr>
      <w:r w:rsidRPr="00A1321D">
        <w:rPr>
          <w:color w:val="auto"/>
          <w:sz w:val="28"/>
          <w:szCs w:val="28"/>
        </w:rPr>
        <w:t>14.Индексы рыночного сантимента, их расчет и использование в</w:t>
      </w:r>
      <w:r w:rsidR="00C53E7A">
        <w:rPr>
          <w:color w:val="auto"/>
          <w:sz w:val="28"/>
          <w:szCs w:val="28"/>
        </w:rPr>
        <w:t xml:space="preserve"> </w:t>
      </w:r>
      <w:r w:rsidRPr="00A1321D">
        <w:rPr>
          <w:color w:val="auto"/>
          <w:sz w:val="28"/>
          <w:szCs w:val="28"/>
        </w:rPr>
        <w:t xml:space="preserve">анализе. </w:t>
      </w:r>
    </w:p>
    <w:p w:rsidR="00566CA0" w:rsidRPr="00A1321D" w:rsidRDefault="00566CA0" w:rsidP="00A1321D">
      <w:pPr>
        <w:pStyle w:val="Default"/>
        <w:rPr>
          <w:color w:val="auto"/>
          <w:sz w:val="28"/>
          <w:szCs w:val="28"/>
        </w:rPr>
      </w:pPr>
      <w:r w:rsidRPr="00A1321D">
        <w:rPr>
          <w:color w:val="auto"/>
          <w:sz w:val="28"/>
          <w:szCs w:val="28"/>
        </w:rPr>
        <w:t>15.Доходы населения, потребительский</w:t>
      </w:r>
      <w:r w:rsidR="00C53E7A">
        <w:rPr>
          <w:color w:val="auto"/>
          <w:sz w:val="28"/>
          <w:szCs w:val="28"/>
        </w:rPr>
        <w:t xml:space="preserve"> </w:t>
      </w:r>
      <w:r w:rsidRPr="00A1321D">
        <w:rPr>
          <w:color w:val="auto"/>
          <w:sz w:val="28"/>
          <w:szCs w:val="28"/>
        </w:rPr>
        <w:t xml:space="preserve">спрос, жилищное строительство, индикаторы розничной торговли. </w:t>
      </w:r>
    </w:p>
    <w:p w:rsidR="00566CA0" w:rsidRPr="00A1321D" w:rsidRDefault="00566CA0" w:rsidP="00A1321D">
      <w:pPr>
        <w:pStyle w:val="Default"/>
        <w:rPr>
          <w:color w:val="auto"/>
          <w:sz w:val="28"/>
          <w:szCs w:val="28"/>
        </w:rPr>
      </w:pPr>
      <w:r w:rsidRPr="00A1321D">
        <w:rPr>
          <w:color w:val="auto"/>
          <w:sz w:val="28"/>
          <w:szCs w:val="28"/>
        </w:rPr>
        <w:t xml:space="preserve">16. Особенности применения фундаментального анализа на срочных рынках </w:t>
      </w:r>
    </w:p>
    <w:p w:rsidR="00566CA0" w:rsidRPr="00A1321D" w:rsidRDefault="00566CA0" w:rsidP="00A1321D">
      <w:pPr>
        <w:pStyle w:val="Default"/>
        <w:rPr>
          <w:color w:val="auto"/>
          <w:sz w:val="28"/>
          <w:szCs w:val="28"/>
        </w:rPr>
      </w:pPr>
      <w:r w:rsidRPr="00A1321D">
        <w:rPr>
          <w:color w:val="auto"/>
          <w:sz w:val="28"/>
          <w:szCs w:val="28"/>
        </w:rPr>
        <w:t xml:space="preserve">17. Особенности применения фундаментального анализа на валютных рынках </w:t>
      </w:r>
    </w:p>
    <w:p w:rsidR="00566CA0" w:rsidRPr="00A1321D" w:rsidRDefault="00566CA0" w:rsidP="00A1321D">
      <w:pPr>
        <w:pStyle w:val="Default"/>
        <w:rPr>
          <w:color w:val="auto"/>
          <w:sz w:val="28"/>
          <w:szCs w:val="28"/>
        </w:rPr>
      </w:pPr>
      <w:r w:rsidRPr="00A1321D">
        <w:rPr>
          <w:color w:val="auto"/>
          <w:sz w:val="28"/>
          <w:szCs w:val="28"/>
        </w:rPr>
        <w:t xml:space="preserve">18. Особенности применения фундаментального анализа на рынках акций и облигаций </w:t>
      </w:r>
    </w:p>
    <w:p w:rsidR="00566CA0" w:rsidRPr="00A1321D" w:rsidRDefault="00566CA0" w:rsidP="00A1321D">
      <w:pPr>
        <w:pStyle w:val="Default"/>
        <w:rPr>
          <w:color w:val="auto"/>
          <w:sz w:val="28"/>
          <w:szCs w:val="28"/>
        </w:rPr>
      </w:pPr>
      <w:r w:rsidRPr="00A1321D">
        <w:rPr>
          <w:color w:val="auto"/>
          <w:sz w:val="28"/>
          <w:szCs w:val="28"/>
        </w:rPr>
        <w:t>19. Психологические аспекты фундаментального анализа.</w:t>
      </w:r>
    </w:p>
    <w:p w:rsidR="00566CA0" w:rsidRPr="00A1321D" w:rsidRDefault="00566CA0" w:rsidP="00A1321D">
      <w:pPr>
        <w:pStyle w:val="Default"/>
        <w:rPr>
          <w:color w:val="auto"/>
          <w:sz w:val="28"/>
          <w:szCs w:val="28"/>
        </w:rPr>
      </w:pPr>
      <w:r w:rsidRPr="00A1321D">
        <w:rPr>
          <w:color w:val="auto"/>
          <w:sz w:val="28"/>
          <w:szCs w:val="28"/>
        </w:rPr>
        <w:t xml:space="preserve">20.Мультипликаторы. </w:t>
      </w:r>
    </w:p>
    <w:p w:rsidR="00566CA0" w:rsidRPr="00A1321D" w:rsidRDefault="00566CA0" w:rsidP="00A1321D">
      <w:pPr>
        <w:pStyle w:val="Default"/>
        <w:rPr>
          <w:color w:val="auto"/>
          <w:sz w:val="28"/>
          <w:szCs w:val="28"/>
        </w:rPr>
      </w:pPr>
      <w:r w:rsidRPr="00A1321D">
        <w:rPr>
          <w:color w:val="auto"/>
          <w:sz w:val="28"/>
          <w:szCs w:val="28"/>
        </w:rPr>
        <w:t>21. Отраслевой</w:t>
      </w:r>
      <w:r w:rsidR="00C53E7A">
        <w:rPr>
          <w:color w:val="auto"/>
          <w:sz w:val="28"/>
          <w:szCs w:val="28"/>
        </w:rPr>
        <w:t xml:space="preserve"> </w:t>
      </w:r>
      <w:r w:rsidRPr="00A1321D">
        <w:rPr>
          <w:color w:val="auto"/>
          <w:sz w:val="28"/>
          <w:szCs w:val="28"/>
        </w:rPr>
        <w:t>анализ. Основные показатели для</w:t>
      </w:r>
      <w:r w:rsidR="00C53E7A">
        <w:rPr>
          <w:color w:val="auto"/>
          <w:sz w:val="28"/>
          <w:szCs w:val="28"/>
        </w:rPr>
        <w:t xml:space="preserve"> </w:t>
      </w:r>
      <w:r w:rsidRPr="00A1321D">
        <w:rPr>
          <w:color w:val="auto"/>
          <w:sz w:val="28"/>
          <w:szCs w:val="28"/>
        </w:rPr>
        <w:t>сравнения отраслей</w:t>
      </w:r>
      <w:r w:rsidR="00C53E7A">
        <w:rPr>
          <w:color w:val="auto"/>
          <w:sz w:val="28"/>
          <w:szCs w:val="28"/>
        </w:rPr>
        <w:t xml:space="preserve"> </w:t>
      </w:r>
      <w:r w:rsidRPr="00A1321D">
        <w:rPr>
          <w:color w:val="auto"/>
          <w:sz w:val="28"/>
          <w:szCs w:val="28"/>
        </w:rPr>
        <w:t>в</w:t>
      </w:r>
      <w:r w:rsidR="00C53E7A">
        <w:rPr>
          <w:color w:val="auto"/>
          <w:sz w:val="28"/>
          <w:szCs w:val="28"/>
        </w:rPr>
        <w:t xml:space="preserve"> </w:t>
      </w:r>
      <w:r w:rsidRPr="00A1321D">
        <w:rPr>
          <w:color w:val="auto"/>
          <w:sz w:val="28"/>
          <w:szCs w:val="28"/>
        </w:rPr>
        <w:t xml:space="preserve">фундаментальном анализе. </w:t>
      </w:r>
    </w:p>
    <w:p w:rsidR="00566CA0" w:rsidRPr="00A1321D" w:rsidRDefault="00566CA0" w:rsidP="00A1321D">
      <w:pPr>
        <w:pStyle w:val="Default"/>
        <w:rPr>
          <w:color w:val="auto"/>
          <w:sz w:val="28"/>
          <w:szCs w:val="28"/>
        </w:rPr>
      </w:pPr>
      <w:r w:rsidRPr="00A1321D">
        <w:rPr>
          <w:color w:val="auto"/>
          <w:sz w:val="28"/>
          <w:szCs w:val="28"/>
        </w:rPr>
        <w:t>22.DCF – анализ эмитента, определение внутренней</w:t>
      </w:r>
      <w:r w:rsidR="00C53E7A">
        <w:rPr>
          <w:color w:val="auto"/>
          <w:sz w:val="28"/>
          <w:szCs w:val="28"/>
        </w:rPr>
        <w:t xml:space="preserve"> </w:t>
      </w:r>
      <w:r w:rsidRPr="00A1321D">
        <w:rPr>
          <w:color w:val="auto"/>
          <w:sz w:val="28"/>
          <w:szCs w:val="28"/>
        </w:rPr>
        <w:t>стоимости</w:t>
      </w:r>
      <w:r w:rsidR="00C53E7A">
        <w:rPr>
          <w:color w:val="auto"/>
          <w:sz w:val="28"/>
          <w:szCs w:val="28"/>
        </w:rPr>
        <w:t xml:space="preserve"> </w:t>
      </w:r>
      <w:r w:rsidRPr="00A1321D">
        <w:rPr>
          <w:color w:val="auto"/>
          <w:sz w:val="28"/>
          <w:szCs w:val="28"/>
        </w:rPr>
        <w:t xml:space="preserve">акции. </w:t>
      </w:r>
    </w:p>
    <w:p w:rsidR="00566CA0" w:rsidRPr="00A1321D" w:rsidRDefault="00566CA0" w:rsidP="00A1321D">
      <w:pPr>
        <w:pStyle w:val="Default"/>
        <w:rPr>
          <w:color w:val="auto"/>
          <w:sz w:val="28"/>
          <w:szCs w:val="28"/>
        </w:rPr>
      </w:pPr>
      <w:r w:rsidRPr="00A1321D">
        <w:rPr>
          <w:color w:val="auto"/>
          <w:sz w:val="28"/>
          <w:szCs w:val="28"/>
        </w:rPr>
        <w:t>23.Рыночные кризисы, выявление, трактовка, инвестиционное поведение в период</w:t>
      </w:r>
      <w:r w:rsidR="00C53E7A">
        <w:rPr>
          <w:color w:val="auto"/>
          <w:sz w:val="28"/>
          <w:szCs w:val="28"/>
        </w:rPr>
        <w:t xml:space="preserve"> </w:t>
      </w:r>
      <w:r w:rsidRPr="00A1321D">
        <w:rPr>
          <w:color w:val="auto"/>
          <w:sz w:val="28"/>
          <w:szCs w:val="28"/>
        </w:rPr>
        <w:t xml:space="preserve">кризиса. </w:t>
      </w:r>
    </w:p>
    <w:p w:rsidR="00566CA0" w:rsidRPr="00A1321D" w:rsidRDefault="00566CA0" w:rsidP="00A1321D">
      <w:pPr>
        <w:pStyle w:val="Default"/>
        <w:rPr>
          <w:color w:val="auto"/>
          <w:sz w:val="28"/>
          <w:szCs w:val="28"/>
        </w:rPr>
      </w:pPr>
      <w:r w:rsidRPr="00A1321D">
        <w:rPr>
          <w:color w:val="auto"/>
          <w:sz w:val="28"/>
          <w:szCs w:val="28"/>
        </w:rPr>
        <w:t>2</w:t>
      </w:r>
      <w:r w:rsidR="00234AD2">
        <w:rPr>
          <w:color w:val="auto"/>
          <w:sz w:val="28"/>
          <w:szCs w:val="28"/>
        </w:rPr>
        <w:t>4</w:t>
      </w:r>
      <w:r w:rsidRPr="00A1321D">
        <w:rPr>
          <w:color w:val="auto"/>
          <w:sz w:val="28"/>
          <w:szCs w:val="28"/>
        </w:rPr>
        <w:t xml:space="preserve">. Постулаты технического анализа. Технический анализ в сравнении с другими видами анализа. </w:t>
      </w:r>
    </w:p>
    <w:p w:rsidR="00566CA0" w:rsidRPr="00A1321D" w:rsidRDefault="00566CA0" w:rsidP="00A1321D">
      <w:pPr>
        <w:pStyle w:val="Default"/>
        <w:rPr>
          <w:color w:val="auto"/>
          <w:sz w:val="28"/>
          <w:szCs w:val="28"/>
        </w:rPr>
      </w:pPr>
      <w:r w:rsidRPr="00A1321D">
        <w:rPr>
          <w:color w:val="auto"/>
          <w:sz w:val="28"/>
          <w:szCs w:val="28"/>
        </w:rPr>
        <w:t>2</w:t>
      </w:r>
      <w:r w:rsidR="00234AD2">
        <w:rPr>
          <w:color w:val="auto"/>
          <w:sz w:val="28"/>
          <w:szCs w:val="28"/>
        </w:rPr>
        <w:t>5</w:t>
      </w:r>
      <w:r w:rsidRPr="00A1321D">
        <w:rPr>
          <w:color w:val="auto"/>
          <w:sz w:val="28"/>
          <w:szCs w:val="28"/>
        </w:rPr>
        <w:t xml:space="preserve">. Графический анализ. Достоинства и недостатки </w:t>
      </w:r>
    </w:p>
    <w:p w:rsidR="00566CA0" w:rsidRPr="00A1321D" w:rsidRDefault="00566CA0" w:rsidP="00A1321D">
      <w:pPr>
        <w:pStyle w:val="Default"/>
        <w:rPr>
          <w:color w:val="auto"/>
          <w:sz w:val="28"/>
          <w:szCs w:val="28"/>
        </w:rPr>
      </w:pPr>
      <w:r w:rsidRPr="00A1321D">
        <w:rPr>
          <w:color w:val="auto"/>
          <w:sz w:val="28"/>
          <w:szCs w:val="28"/>
        </w:rPr>
        <w:t>2</w:t>
      </w:r>
      <w:r w:rsidR="00234AD2">
        <w:rPr>
          <w:color w:val="auto"/>
          <w:sz w:val="28"/>
          <w:szCs w:val="28"/>
        </w:rPr>
        <w:t>6</w:t>
      </w:r>
      <w:r w:rsidRPr="00A1321D">
        <w:rPr>
          <w:color w:val="auto"/>
          <w:sz w:val="28"/>
          <w:szCs w:val="28"/>
        </w:rPr>
        <w:t xml:space="preserve">. Виды трендов, порядок определения трендов. </w:t>
      </w:r>
    </w:p>
    <w:p w:rsidR="00566CA0" w:rsidRPr="00A1321D" w:rsidRDefault="00234AD2" w:rsidP="00A1321D">
      <w:pPr>
        <w:pStyle w:val="Default"/>
        <w:rPr>
          <w:color w:val="auto"/>
          <w:sz w:val="28"/>
          <w:szCs w:val="28"/>
        </w:rPr>
      </w:pPr>
      <w:r>
        <w:rPr>
          <w:color w:val="auto"/>
          <w:sz w:val="28"/>
          <w:szCs w:val="28"/>
        </w:rPr>
        <w:t>27</w:t>
      </w:r>
      <w:r w:rsidR="00566CA0" w:rsidRPr="00A1321D">
        <w:rPr>
          <w:color w:val="auto"/>
          <w:sz w:val="28"/>
          <w:szCs w:val="28"/>
        </w:rPr>
        <w:t xml:space="preserve">. Основные фигуры разворота. </w:t>
      </w:r>
    </w:p>
    <w:p w:rsidR="00566CA0" w:rsidRPr="00A1321D" w:rsidRDefault="00234AD2" w:rsidP="00A1321D">
      <w:pPr>
        <w:pStyle w:val="Default"/>
        <w:rPr>
          <w:color w:val="auto"/>
          <w:sz w:val="28"/>
          <w:szCs w:val="28"/>
        </w:rPr>
      </w:pPr>
      <w:r>
        <w:rPr>
          <w:color w:val="auto"/>
          <w:sz w:val="28"/>
          <w:szCs w:val="28"/>
        </w:rPr>
        <w:t>28</w:t>
      </w:r>
      <w:r w:rsidR="00566CA0" w:rsidRPr="00A1321D">
        <w:rPr>
          <w:color w:val="auto"/>
          <w:sz w:val="28"/>
          <w:szCs w:val="28"/>
        </w:rPr>
        <w:t xml:space="preserve">. Основные фигуры продолжения </w:t>
      </w:r>
    </w:p>
    <w:p w:rsidR="00566CA0" w:rsidRPr="00A1321D" w:rsidRDefault="00234AD2" w:rsidP="00A1321D">
      <w:pPr>
        <w:pStyle w:val="Default"/>
        <w:rPr>
          <w:color w:val="auto"/>
          <w:sz w:val="28"/>
          <w:szCs w:val="28"/>
        </w:rPr>
      </w:pPr>
      <w:r>
        <w:rPr>
          <w:color w:val="auto"/>
          <w:sz w:val="28"/>
          <w:szCs w:val="28"/>
        </w:rPr>
        <w:t>29</w:t>
      </w:r>
      <w:r w:rsidR="00566CA0" w:rsidRPr="00A1321D">
        <w:rPr>
          <w:color w:val="auto"/>
          <w:sz w:val="28"/>
          <w:szCs w:val="28"/>
        </w:rPr>
        <w:t xml:space="preserve">. Линии и дуги Фибоначчи. Применение в торговле. </w:t>
      </w:r>
    </w:p>
    <w:p w:rsidR="00566CA0" w:rsidRPr="00A1321D" w:rsidRDefault="00566CA0" w:rsidP="00A1321D">
      <w:pPr>
        <w:pStyle w:val="Default"/>
        <w:rPr>
          <w:color w:val="auto"/>
          <w:sz w:val="28"/>
          <w:szCs w:val="28"/>
        </w:rPr>
      </w:pPr>
      <w:r w:rsidRPr="00A1321D">
        <w:rPr>
          <w:color w:val="auto"/>
          <w:sz w:val="28"/>
          <w:szCs w:val="28"/>
        </w:rPr>
        <w:t>3</w:t>
      </w:r>
      <w:r w:rsidR="00234AD2">
        <w:rPr>
          <w:color w:val="auto"/>
          <w:sz w:val="28"/>
          <w:szCs w:val="28"/>
        </w:rPr>
        <w:t>0</w:t>
      </w:r>
      <w:r w:rsidRPr="00A1321D">
        <w:rPr>
          <w:color w:val="auto"/>
          <w:sz w:val="28"/>
          <w:szCs w:val="28"/>
        </w:rPr>
        <w:t xml:space="preserve">. Скользящие средние. Виды и способы расчета. Торговые стратегии с использованием средних </w:t>
      </w:r>
    </w:p>
    <w:p w:rsidR="00566CA0" w:rsidRPr="00A1321D" w:rsidRDefault="00234AD2" w:rsidP="00A1321D">
      <w:pPr>
        <w:pStyle w:val="Default"/>
        <w:rPr>
          <w:color w:val="auto"/>
          <w:sz w:val="28"/>
          <w:szCs w:val="28"/>
        </w:rPr>
      </w:pPr>
      <w:r>
        <w:rPr>
          <w:color w:val="auto"/>
          <w:sz w:val="28"/>
          <w:szCs w:val="28"/>
        </w:rPr>
        <w:t>31</w:t>
      </w:r>
      <w:r w:rsidR="00566CA0" w:rsidRPr="00A1321D">
        <w:rPr>
          <w:color w:val="auto"/>
          <w:sz w:val="28"/>
          <w:szCs w:val="28"/>
        </w:rPr>
        <w:t xml:space="preserve">. Осцилляторы. Виды и способы расчета. </w:t>
      </w:r>
    </w:p>
    <w:p w:rsidR="00566CA0" w:rsidRPr="00A1321D" w:rsidRDefault="00566CA0" w:rsidP="00A1321D">
      <w:pPr>
        <w:pStyle w:val="Default"/>
        <w:rPr>
          <w:color w:val="auto"/>
          <w:sz w:val="28"/>
          <w:szCs w:val="28"/>
        </w:rPr>
      </w:pPr>
      <w:r w:rsidRPr="00A1321D">
        <w:rPr>
          <w:color w:val="auto"/>
          <w:sz w:val="28"/>
          <w:szCs w:val="28"/>
        </w:rPr>
        <w:t>3</w:t>
      </w:r>
      <w:r w:rsidR="00234AD2">
        <w:rPr>
          <w:color w:val="auto"/>
          <w:sz w:val="28"/>
          <w:szCs w:val="28"/>
        </w:rPr>
        <w:t>2</w:t>
      </w:r>
      <w:r w:rsidRPr="00A1321D">
        <w:rPr>
          <w:color w:val="auto"/>
          <w:sz w:val="28"/>
          <w:szCs w:val="28"/>
        </w:rPr>
        <w:t xml:space="preserve">. RSI – и его использование на трендовом рынке. </w:t>
      </w:r>
    </w:p>
    <w:p w:rsidR="00566CA0" w:rsidRPr="00A1321D" w:rsidRDefault="00234AD2" w:rsidP="00A1321D">
      <w:pPr>
        <w:pStyle w:val="Default"/>
        <w:rPr>
          <w:color w:val="auto"/>
          <w:sz w:val="28"/>
          <w:szCs w:val="28"/>
        </w:rPr>
      </w:pPr>
      <w:r>
        <w:rPr>
          <w:color w:val="auto"/>
          <w:sz w:val="28"/>
          <w:szCs w:val="28"/>
        </w:rPr>
        <w:t>3</w:t>
      </w:r>
      <w:r w:rsidR="00566CA0" w:rsidRPr="00A1321D">
        <w:rPr>
          <w:color w:val="auto"/>
          <w:sz w:val="28"/>
          <w:szCs w:val="28"/>
        </w:rPr>
        <w:t>3. Психологические аспекты технического анализа.</w:t>
      </w:r>
    </w:p>
    <w:p w:rsidR="00566CA0" w:rsidRPr="00A1321D" w:rsidRDefault="00234AD2" w:rsidP="00A1321D">
      <w:pPr>
        <w:pStyle w:val="Default"/>
        <w:rPr>
          <w:color w:val="auto"/>
          <w:sz w:val="28"/>
          <w:szCs w:val="28"/>
        </w:rPr>
      </w:pPr>
      <w:r>
        <w:rPr>
          <w:color w:val="auto"/>
          <w:sz w:val="28"/>
          <w:szCs w:val="28"/>
        </w:rPr>
        <w:t>34</w:t>
      </w:r>
      <w:r w:rsidR="00566CA0" w:rsidRPr="00A1321D">
        <w:rPr>
          <w:color w:val="auto"/>
          <w:sz w:val="28"/>
          <w:szCs w:val="28"/>
        </w:rPr>
        <w:t xml:space="preserve">. Индикаторы настроения. </w:t>
      </w:r>
    </w:p>
    <w:p w:rsidR="00A1321D" w:rsidRDefault="00A1321D" w:rsidP="00A1321D">
      <w:pPr>
        <w:pStyle w:val="Default"/>
        <w:rPr>
          <w:color w:val="auto"/>
          <w:sz w:val="28"/>
          <w:szCs w:val="28"/>
        </w:rPr>
      </w:pPr>
    </w:p>
    <w:p w:rsidR="00566CA0" w:rsidRDefault="00566CA0" w:rsidP="00A1321D">
      <w:pPr>
        <w:pStyle w:val="Default"/>
        <w:jc w:val="center"/>
        <w:rPr>
          <w:color w:val="auto"/>
          <w:sz w:val="28"/>
          <w:szCs w:val="28"/>
        </w:rPr>
      </w:pPr>
      <w:r>
        <w:rPr>
          <w:b/>
          <w:bCs/>
          <w:color w:val="auto"/>
          <w:sz w:val="28"/>
          <w:szCs w:val="28"/>
        </w:rPr>
        <w:t>Примерные тесты</w:t>
      </w:r>
      <w:r w:rsidR="00C84109">
        <w:rPr>
          <w:b/>
          <w:bCs/>
          <w:color w:val="auto"/>
          <w:sz w:val="28"/>
          <w:szCs w:val="28"/>
        </w:rPr>
        <w:t xml:space="preserve"> </w:t>
      </w:r>
      <w:r>
        <w:rPr>
          <w:b/>
          <w:bCs/>
          <w:color w:val="auto"/>
          <w:sz w:val="28"/>
          <w:szCs w:val="28"/>
        </w:rPr>
        <w:t>к экзамену по дисциплине:</w:t>
      </w:r>
    </w:p>
    <w:p w:rsidR="00566CA0" w:rsidRPr="00A1321D" w:rsidRDefault="00566CA0" w:rsidP="00A1321D">
      <w:pPr>
        <w:pStyle w:val="Default"/>
        <w:rPr>
          <w:color w:val="auto"/>
          <w:sz w:val="28"/>
          <w:szCs w:val="28"/>
        </w:rPr>
      </w:pPr>
      <w:r w:rsidRPr="00A1321D">
        <w:rPr>
          <w:color w:val="auto"/>
          <w:sz w:val="28"/>
          <w:szCs w:val="28"/>
        </w:rPr>
        <w:t xml:space="preserve">1.На каких исходных положениях базируется фундаментальный анализ? </w:t>
      </w:r>
    </w:p>
    <w:p w:rsidR="00566CA0" w:rsidRPr="00A1321D" w:rsidRDefault="00566CA0" w:rsidP="00A1321D">
      <w:pPr>
        <w:pStyle w:val="Default"/>
        <w:rPr>
          <w:color w:val="auto"/>
          <w:sz w:val="28"/>
          <w:szCs w:val="28"/>
        </w:rPr>
      </w:pPr>
      <w:r w:rsidRPr="00A1321D">
        <w:rPr>
          <w:color w:val="auto"/>
          <w:sz w:val="28"/>
          <w:szCs w:val="28"/>
        </w:rPr>
        <w:t xml:space="preserve">I. Анализируемая компания в будущем будет действующим предприятием; </w:t>
      </w:r>
    </w:p>
    <w:p w:rsidR="00566CA0" w:rsidRPr="00A1321D" w:rsidRDefault="00566CA0" w:rsidP="00A1321D">
      <w:pPr>
        <w:pStyle w:val="Default"/>
        <w:rPr>
          <w:color w:val="auto"/>
          <w:sz w:val="28"/>
          <w:szCs w:val="28"/>
        </w:rPr>
      </w:pPr>
      <w:r w:rsidRPr="00A1321D">
        <w:rPr>
          <w:color w:val="auto"/>
          <w:sz w:val="28"/>
          <w:szCs w:val="28"/>
        </w:rPr>
        <w:t xml:space="preserve">II. Предприятие имеет внутреннюю стоимость, которую можно определить путем анализа данных о компании; </w:t>
      </w:r>
    </w:p>
    <w:p w:rsidR="00566CA0" w:rsidRPr="00A1321D" w:rsidRDefault="00566CA0" w:rsidP="00A1321D">
      <w:pPr>
        <w:pStyle w:val="Default"/>
        <w:rPr>
          <w:color w:val="auto"/>
          <w:sz w:val="28"/>
          <w:szCs w:val="28"/>
        </w:rPr>
      </w:pPr>
      <w:r w:rsidRPr="00A1321D">
        <w:rPr>
          <w:color w:val="auto"/>
          <w:sz w:val="28"/>
          <w:szCs w:val="28"/>
        </w:rPr>
        <w:t xml:space="preserve">III. В каждый момент внутренняя стоимость предприятия совпадает с его рыночной стоимостью; </w:t>
      </w:r>
    </w:p>
    <w:p w:rsidR="00566CA0" w:rsidRPr="00A1321D" w:rsidRDefault="00566CA0" w:rsidP="00A1321D">
      <w:pPr>
        <w:pStyle w:val="Default"/>
        <w:rPr>
          <w:color w:val="auto"/>
          <w:sz w:val="28"/>
          <w:szCs w:val="28"/>
        </w:rPr>
      </w:pPr>
      <w:r w:rsidRPr="00A1321D">
        <w:rPr>
          <w:color w:val="auto"/>
          <w:sz w:val="28"/>
          <w:szCs w:val="28"/>
        </w:rPr>
        <w:t xml:space="preserve">IV. Внутренняя стоимость предприятия будет признана рынком в долгосрочной перспективе.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II и III </w:t>
      </w:r>
    </w:p>
    <w:p w:rsidR="00566CA0" w:rsidRPr="00A1321D" w:rsidRDefault="00566CA0" w:rsidP="00A1321D">
      <w:pPr>
        <w:pStyle w:val="Default"/>
        <w:rPr>
          <w:color w:val="auto"/>
          <w:sz w:val="28"/>
          <w:szCs w:val="28"/>
        </w:rPr>
      </w:pPr>
      <w:r w:rsidRPr="00A1321D">
        <w:rPr>
          <w:color w:val="auto"/>
          <w:sz w:val="28"/>
          <w:szCs w:val="28"/>
        </w:rPr>
        <w:t xml:space="preserve">B. I, II и IV </w:t>
      </w:r>
    </w:p>
    <w:p w:rsidR="00566CA0" w:rsidRPr="00A1321D" w:rsidRDefault="00566CA0" w:rsidP="00A1321D">
      <w:pPr>
        <w:pStyle w:val="Default"/>
        <w:rPr>
          <w:color w:val="auto"/>
          <w:sz w:val="28"/>
          <w:szCs w:val="28"/>
        </w:rPr>
      </w:pPr>
      <w:r w:rsidRPr="00A1321D">
        <w:rPr>
          <w:color w:val="auto"/>
          <w:sz w:val="28"/>
          <w:szCs w:val="28"/>
        </w:rPr>
        <w:t xml:space="preserve">C. I и III </w:t>
      </w:r>
    </w:p>
    <w:p w:rsidR="00566CA0" w:rsidRPr="00A1321D" w:rsidRDefault="00566CA0" w:rsidP="00A1321D">
      <w:pPr>
        <w:pStyle w:val="Default"/>
        <w:rPr>
          <w:color w:val="auto"/>
          <w:sz w:val="28"/>
          <w:szCs w:val="28"/>
        </w:rPr>
      </w:pPr>
      <w:r w:rsidRPr="00A1321D">
        <w:rPr>
          <w:color w:val="auto"/>
          <w:sz w:val="28"/>
          <w:szCs w:val="28"/>
        </w:rPr>
        <w:t xml:space="preserve">D. II и IV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2.Какие из нижеприведенных утверждений не относятся к основным положениям технического анализа?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Цены на финансовых рынках изменяются случайным образом </w:t>
      </w:r>
    </w:p>
    <w:p w:rsidR="00566CA0" w:rsidRPr="00A1321D" w:rsidRDefault="00566CA0" w:rsidP="00A1321D">
      <w:pPr>
        <w:pStyle w:val="Default"/>
        <w:rPr>
          <w:color w:val="auto"/>
          <w:sz w:val="28"/>
          <w:szCs w:val="28"/>
        </w:rPr>
      </w:pPr>
      <w:r w:rsidRPr="00A1321D">
        <w:rPr>
          <w:color w:val="auto"/>
          <w:sz w:val="28"/>
          <w:szCs w:val="28"/>
        </w:rPr>
        <w:t xml:space="preserve">B. Колебание цен на финансовых рынках имеет циклический характер </w:t>
      </w:r>
    </w:p>
    <w:p w:rsidR="00566CA0" w:rsidRPr="00A1321D" w:rsidRDefault="00566CA0" w:rsidP="00A1321D">
      <w:pPr>
        <w:pStyle w:val="Default"/>
        <w:rPr>
          <w:color w:val="auto"/>
          <w:sz w:val="28"/>
          <w:szCs w:val="28"/>
        </w:rPr>
      </w:pPr>
      <w:r w:rsidRPr="00A1321D">
        <w:rPr>
          <w:color w:val="auto"/>
          <w:sz w:val="28"/>
          <w:szCs w:val="28"/>
        </w:rPr>
        <w:t xml:space="preserve">C. В динамике цен на финансовых рынках проявляются устойчивые тенденции </w:t>
      </w:r>
    </w:p>
    <w:p w:rsidR="00566CA0" w:rsidRPr="00A1321D" w:rsidRDefault="00566CA0" w:rsidP="00A1321D">
      <w:pPr>
        <w:pStyle w:val="Default"/>
        <w:rPr>
          <w:color w:val="auto"/>
          <w:sz w:val="28"/>
          <w:szCs w:val="28"/>
        </w:rPr>
      </w:pPr>
      <w:r w:rsidRPr="00A1321D">
        <w:rPr>
          <w:color w:val="auto"/>
          <w:sz w:val="28"/>
          <w:szCs w:val="28"/>
        </w:rPr>
        <w:t xml:space="preserve">D. Рынок учитывает все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3.Для какой из перечисленных ниже целей применяется технический анализ?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Отбор ценных бумаг при формировании портфеля </w:t>
      </w:r>
    </w:p>
    <w:p w:rsidR="00566CA0" w:rsidRPr="00A1321D" w:rsidRDefault="00566CA0" w:rsidP="00A1321D">
      <w:pPr>
        <w:pStyle w:val="Default"/>
        <w:rPr>
          <w:color w:val="auto"/>
          <w:sz w:val="28"/>
          <w:szCs w:val="28"/>
        </w:rPr>
      </w:pPr>
      <w:r w:rsidRPr="00A1321D">
        <w:rPr>
          <w:color w:val="auto"/>
          <w:sz w:val="28"/>
          <w:szCs w:val="28"/>
        </w:rPr>
        <w:t xml:space="preserve">B. Выбор времени покупки и продажи ценных бумаг </w:t>
      </w:r>
    </w:p>
    <w:p w:rsidR="00566CA0" w:rsidRPr="00A1321D" w:rsidRDefault="00566CA0" w:rsidP="00A1321D">
      <w:pPr>
        <w:pStyle w:val="Default"/>
        <w:rPr>
          <w:color w:val="auto"/>
          <w:sz w:val="28"/>
          <w:szCs w:val="28"/>
        </w:rPr>
      </w:pPr>
      <w:r w:rsidRPr="00A1321D">
        <w:rPr>
          <w:color w:val="auto"/>
          <w:sz w:val="28"/>
          <w:szCs w:val="28"/>
        </w:rPr>
        <w:t xml:space="preserve">C. Прогнозирование значения рыночной цены на следующий день </w:t>
      </w:r>
    </w:p>
    <w:p w:rsidR="00566CA0" w:rsidRPr="00A1321D" w:rsidRDefault="00566CA0" w:rsidP="00A1321D">
      <w:pPr>
        <w:pStyle w:val="Default"/>
        <w:rPr>
          <w:color w:val="auto"/>
          <w:sz w:val="28"/>
          <w:szCs w:val="28"/>
        </w:rPr>
      </w:pPr>
      <w:r w:rsidRPr="00A1321D">
        <w:rPr>
          <w:color w:val="auto"/>
          <w:sz w:val="28"/>
          <w:szCs w:val="28"/>
        </w:rPr>
        <w:t xml:space="preserve">D. Анализ рисков на фондовом рынке </w:t>
      </w:r>
    </w:p>
    <w:p w:rsidR="00A1321D" w:rsidRDefault="00A1321D"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4.Что соединяет на ценовом графике линия повышательного тренда?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Несколько последовательных максимумов цен </w:t>
      </w:r>
    </w:p>
    <w:p w:rsidR="00566CA0" w:rsidRPr="00A1321D" w:rsidRDefault="00566CA0" w:rsidP="00A1321D">
      <w:pPr>
        <w:pStyle w:val="Default"/>
        <w:rPr>
          <w:color w:val="auto"/>
          <w:sz w:val="28"/>
          <w:szCs w:val="28"/>
        </w:rPr>
      </w:pPr>
      <w:r w:rsidRPr="00A1321D">
        <w:rPr>
          <w:color w:val="auto"/>
          <w:sz w:val="28"/>
          <w:szCs w:val="28"/>
        </w:rPr>
        <w:t xml:space="preserve">B. Несколько последовательных минимумов цен </w:t>
      </w:r>
    </w:p>
    <w:p w:rsidR="00566CA0" w:rsidRPr="00A1321D" w:rsidRDefault="00566CA0" w:rsidP="00A1321D">
      <w:pPr>
        <w:pStyle w:val="Default"/>
        <w:rPr>
          <w:color w:val="auto"/>
          <w:sz w:val="28"/>
          <w:szCs w:val="28"/>
        </w:rPr>
      </w:pPr>
      <w:r w:rsidRPr="00A1321D">
        <w:rPr>
          <w:color w:val="auto"/>
          <w:sz w:val="28"/>
          <w:szCs w:val="28"/>
        </w:rPr>
        <w:t xml:space="preserve">C. Цены закрытия торгов </w:t>
      </w:r>
    </w:p>
    <w:p w:rsidR="00566CA0" w:rsidRPr="00A1321D" w:rsidRDefault="00566CA0" w:rsidP="00A1321D">
      <w:pPr>
        <w:pStyle w:val="Default"/>
        <w:rPr>
          <w:color w:val="auto"/>
          <w:sz w:val="28"/>
          <w:szCs w:val="28"/>
        </w:rPr>
      </w:pPr>
      <w:r w:rsidRPr="00A1321D">
        <w:rPr>
          <w:color w:val="auto"/>
          <w:sz w:val="28"/>
          <w:szCs w:val="28"/>
        </w:rPr>
        <w:t xml:space="preserve">D. Несколько зон консолидации цен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5.Что обычно происходит на рынке после образования формации "голова и плечи" на растущем рынке?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Перелом растущей тенденции </w:t>
      </w:r>
    </w:p>
    <w:p w:rsidR="00566CA0" w:rsidRPr="00A1321D" w:rsidRDefault="00566CA0" w:rsidP="00A1321D">
      <w:pPr>
        <w:pStyle w:val="Default"/>
        <w:rPr>
          <w:color w:val="auto"/>
          <w:sz w:val="28"/>
          <w:szCs w:val="28"/>
        </w:rPr>
      </w:pPr>
      <w:r w:rsidRPr="00A1321D">
        <w:rPr>
          <w:color w:val="auto"/>
          <w:sz w:val="28"/>
          <w:szCs w:val="28"/>
        </w:rPr>
        <w:t xml:space="preserve">B. Консолидация цен </w:t>
      </w:r>
    </w:p>
    <w:p w:rsidR="00566CA0" w:rsidRPr="00A1321D" w:rsidRDefault="00566CA0" w:rsidP="00A1321D">
      <w:pPr>
        <w:pStyle w:val="Default"/>
        <w:rPr>
          <w:color w:val="auto"/>
          <w:sz w:val="28"/>
          <w:szCs w:val="28"/>
        </w:rPr>
      </w:pPr>
      <w:r w:rsidRPr="00A1321D">
        <w:rPr>
          <w:color w:val="auto"/>
          <w:sz w:val="28"/>
          <w:szCs w:val="28"/>
        </w:rPr>
        <w:t xml:space="preserve">C. Образование временной паузы в ходе роста цен </w:t>
      </w:r>
    </w:p>
    <w:p w:rsidR="00566CA0" w:rsidRPr="00A1321D" w:rsidRDefault="00566CA0" w:rsidP="00A1321D">
      <w:pPr>
        <w:pStyle w:val="Default"/>
        <w:rPr>
          <w:color w:val="auto"/>
          <w:sz w:val="28"/>
          <w:szCs w:val="28"/>
        </w:rPr>
      </w:pPr>
      <w:r w:rsidRPr="00A1321D">
        <w:rPr>
          <w:color w:val="auto"/>
          <w:sz w:val="28"/>
          <w:szCs w:val="28"/>
        </w:rPr>
        <w:t xml:space="preserve">D. Усиление повышательной тенденции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6.В каком из нижеперечисленных случаев скользящая средняя подает сигнал на покупку? </w:t>
      </w:r>
    </w:p>
    <w:p w:rsid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Цены находятся над скользящей средней </w:t>
      </w:r>
    </w:p>
    <w:p w:rsidR="00566CA0" w:rsidRPr="00A1321D" w:rsidRDefault="00566CA0" w:rsidP="00A1321D">
      <w:pPr>
        <w:pStyle w:val="Default"/>
        <w:rPr>
          <w:color w:val="auto"/>
          <w:sz w:val="28"/>
          <w:szCs w:val="28"/>
        </w:rPr>
      </w:pPr>
      <w:r w:rsidRPr="00A1321D">
        <w:rPr>
          <w:color w:val="auto"/>
          <w:sz w:val="28"/>
          <w:szCs w:val="28"/>
        </w:rPr>
        <w:t xml:space="preserve">B. Цены находятся под скользящей средней </w:t>
      </w:r>
    </w:p>
    <w:p w:rsidR="00566CA0" w:rsidRPr="00A1321D" w:rsidRDefault="00566CA0" w:rsidP="00A1321D">
      <w:pPr>
        <w:pStyle w:val="Default"/>
        <w:rPr>
          <w:color w:val="auto"/>
          <w:sz w:val="28"/>
          <w:szCs w:val="28"/>
        </w:rPr>
      </w:pPr>
      <w:r w:rsidRPr="00A1321D">
        <w:rPr>
          <w:color w:val="auto"/>
          <w:sz w:val="28"/>
          <w:szCs w:val="28"/>
        </w:rPr>
        <w:t xml:space="preserve">C. Цены пересекают скользящую среднюю сверху вниз </w:t>
      </w:r>
    </w:p>
    <w:p w:rsidR="00566CA0" w:rsidRPr="00A1321D" w:rsidRDefault="00566CA0" w:rsidP="00A1321D">
      <w:pPr>
        <w:pStyle w:val="Default"/>
        <w:rPr>
          <w:color w:val="auto"/>
          <w:sz w:val="28"/>
          <w:szCs w:val="28"/>
        </w:rPr>
      </w:pPr>
      <w:r w:rsidRPr="00A1321D">
        <w:rPr>
          <w:color w:val="auto"/>
          <w:sz w:val="28"/>
          <w:szCs w:val="28"/>
        </w:rPr>
        <w:t>D. Цены пересекают скользящую среднюю снизу</w:t>
      </w:r>
      <w:r w:rsidR="003039AD">
        <w:rPr>
          <w:color w:val="auto"/>
          <w:sz w:val="28"/>
          <w:szCs w:val="28"/>
        </w:rPr>
        <w:t xml:space="preserve"> </w:t>
      </w:r>
      <w:r w:rsidRPr="00A1321D">
        <w:rPr>
          <w:color w:val="auto"/>
          <w:sz w:val="28"/>
          <w:szCs w:val="28"/>
        </w:rPr>
        <w:t xml:space="preserve">вверх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7.Какая из перечисленных ниже фигур не относится к формациям продолжения?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Треугольник </w:t>
      </w:r>
    </w:p>
    <w:p w:rsidR="00566CA0" w:rsidRPr="00A1321D" w:rsidRDefault="00566CA0" w:rsidP="00A1321D">
      <w:pPr>
        <w:pStyle w:val="Default"/>
        <w:rPr>
          <w:color w:val="auto"/>
          <w:sz w:val="28"/>
          <w:szCs w:val="28"/>
        </w:rPr>
      </w:pPr>
      <w:r w:rsidRPr="00A1321D">
        <w:rPr>
          <w:color w:val="auto"/>
          <w:sz w:val="28"/>
          <w:szCs w:val="28"/>
        </w:rPr>
        <w:t xml:space="preserve">B. Флаг </w:t>
      </w:r>
    </w:p>
    <w:p w:rsidR="00566CA0" w:rsidRPr="00A1321D" w:rsidRDefault="00566CA0" w:rsidP="00A1321D">
      <w:pPr>
        <w:pStyle w:val="Default"/>
        <w:rPr>
          <w:color w:val="auto"/>
          <w:sz w:val="28"/>
          <w:szCs w:val="28"/>
        </w:rPr>
      </w:pPr>
      <w:r w:rsidRPr="00A1321D">
        <w:rPr>
          <w:color w:val="auto"/>
          <w:sz w:val="28"/>
          <w:szCs w:val="28"/>
        </w:rPr>
        <w:t xml:space="preserve">C. Блюдце </w:t>
      </w:r>
    </w:p>
    <w:p w:rsidR="00566CA0" w:rsidRPr="00A1321D" w:rsidRDefault="00566CA0" w:rsidP="00A1321D">
      <w:pPr>
        <w:pStyle w:val="Default"/>
        <w:rPr>
          <w:color w:val="auto"/>
          <w:sz w:val="28"/>
          <w:szCs w:val="28"/>
        </w:rPr>
      </w:pPr>
      <w:r w:rsidRPr="00A1321D">
        <w:rPr>
          <w:color w:val="auto"/>
          <w:sz w:val="28"/>
          <w:szCs w:val="28"/>
        </w:rPr>
        <w:lastRenderedPageBreak/>
        <w:t xml:space="preserve">D. Клин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8.Как рассчитывается показатель "финансового рычага"?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Как отношение всех обязательств к собственному капиталу </w:t>
      </w:r>
    </w:p>
    <w:p w:rsidR="00566CA0" w:rsidRPr="00A1321D" w:rsidRDefault="00566CA0" w:rsidP="00A1321D">
      <w:pPr>
        <w:pStyle w:val="Default"/>
        <w:rPr>
          <w:color w:val="auto"/>
          <w:sz w:val="28"/>
          <w:szCs w:val="28"/>
        </w:rPr>
      </w:pPr>
      <w:r w:rsidRPr="00A1321D">
        <w:rPr>
          <w:color w:val="auto"/>
          <w:sz w:val="28"/>
          <w:szCs w:val="28"/>
        </w:rPr>
        <w:t xml:space="preserve">B. Как отношение долгосрочных обязательств к сумме активов </w:t>
      </w:r>
    </w:p>
    <w:p w:rsidR="00566CA0" w:rsidRPr="00A1321D" w:rsidRDefault="00566CA0" w:rsidP="00A1321D">
      <w:pPr>
        <w:pStyle w:val="Default"/>
        <w:rPr>
          <w:color w:val="auto"/>
          <w:sz w:val="28"/>
          <w:szCs w:val="28"/>
        </w:rPr>
      </w:pPr>
      <w:r w:rsidRPr="00A1321D">
        <w:rPr>
          <w:color w:val="auto"/>
          <w:sz w:val="28"/>
          <w:szCs w:val="28"/>
        </w:rPr>
        <w:t xml:space="preserve">C. Как отношение долгосрочных обязательств к собственному капиталу </w:t>
      </w:r>
    </w:p>
    <w:p w:rsidR="00566CA0" w:rsidRPr="00A1321D" w:rsidRDefault="00566CA0" w:rsidP="00A1321D">
      <w:pPr>
        <w:pStyle w:val="Default"/>
        <w:rPr>
          <w:color w:val="auto"/>
          <w:sz w:val="28"/>
          <w:szCs w:val="28"/>
        </w:rPr>
      </w:pPr>
      <w:r w:rsidRPr="00A1321D">
        <w:rPr>
          <w:color w:val="auto"/>
          <w:sz w:val="28"/>
          <w:szCs w:val="28"/>
        </w:rPr>
        <w:t xml:space="preserve">D. Как отношение чистой прибыли к сумме активов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9.Что соединяет на ценовом графике линия понижательного тренда?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Несколько последовательных максимумов цен </w:t>
      </w:r>
    </w:p>
    <w:p w:rsidR="00566CA0" w:rsidRPr="00A1321D" w:rsidRDefault="00566CA0" w:rsidP="00A1321D">
      <w:pPr>
        <w:pStyle w:val="Default"/>
        <w:rPr>
          <w:color w:val="auto"/>
          <w:sz w:val="28"/>
          <w:szCs w:val="28"/>
        </w:rPr>
      </w:pPr>
      <w:r w:rsidRPr="00A1321D">
        <w:rPr>
          <w:color w:val="auto"/>
          <w:sz w:val="28"/>
          <w:szCs w:val="28"/>
        </w:rPr>
        <w:t xml:space="preserve">B. Несколько последовательных минимумов цен </w:t>
      </w:r>
    </w:p>
    <w:p w:rsidR="00566CA0" w:rsidRPr="00A1321D" w:rsidRDefault="00566CA0" w:rsidP="00A1321D">
      <w:pPr>
        <w:pStyle w:val="Default"/>
        <w:rPr>
          <w:color w:val="auto"/>
          <w:sz w:val="28"/>
          <w:szCs w:val="28"/>
        </w:rPr>
      </w:pPr>
      <w:r w:rsidRPr="00A1321D">
        <w:rPr>
          <w:color w:val="auto"/>
          <w:sz w:val="28"/>
          <w:szCs w:val="28"/>
        </w:rPr>
        <w:t xml:space="preserve">C. Цены закрытия торгов </w:t>
      </w:r>
    </w:p>
    <w:p w:rsidR="00566CA0" w:rsidRPr="00A1321D" w:rsidRDefault="00566CA0" w:rsidP="00A1321D">
      <w:pPr>
        <w:pStyle w:val="Default"/>
        <w:rPr>
          <w:color w:val="auto"/>
          <w:sz w:val="28"/>
          <w:szCs w:val="28"/>
        </w:rPr>
      </w:pPr>
      <w:r w:rsidRPr="00A1321D">
        <w:rPr>
          <w:color w:val="auto"/>
          <w:sz w:val="28"/>
          <w:szCs w:val="28"/>
        </w:rPr>
        <w:t xml:space="preserve">D. Несколько зон консолидации цен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10.Что из нижеперечисленного служит наилучшим показателем ликвидности акций?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Номинал акций </w:t>
      </w:r>
    </w:p>
    <w:p w:rsidR="00566CA0" w:rsidRPr="00A1321D" w:rsidRDefault="00566CA0" w:rsidP="00A1321D">
      <w:pPr>
        <w:pStyle w:val="Default"/>
        <w:rPr>
          <w:color w:val="auto"/>
          <w:sz w:val="28"/>
          <w:szCs w:val="28"/>
        </w:rPr>
      </w:pPr>
      <w:r w:rsidRPr="00A1321D">
        <w:rPr>
          <w:color w:val="auto"/>
          <w:sz w:val="28"/>
          <w:szCs w:val="28"/>
        </w:rPr>
        <w:t xml:space="preserve">B. Объем торгов по акциям за день </w:t>
      </w:r>
    </w:p>
    <w:p w:rsidR="00566CA0" w:rsidRPr="00A1321D" w:rsidRDefault="00566CA0" w:rsidP="00A1321D">
      <w:pPr>
        <w:pStyle w:val="Default"/>
        <w:rPr>
          <w:color w:val="auto"/>
          <w:sz w:val="28"/>
          <w:szCs w:val="28"/>
        </w:rPr>
      </w:pPr>
      <w:r w:rsidRPr="00A1321D">
        <w:rPr>
          <w:color w:val="auto"/>
          <w:sz w:val="28"/>
          <w:szCs w:val="28"/>
        </w:rPr>
        <w:t xml:space="preserve">C. Количество акций в обращении </w:t>
      </w:r>
    </w:p>
    <w:p w:rsidR="00566CA0" w:rsidRPr="00A1321D" w:rsidRDefault="00566CA0" w:rsidP="00A1321D">
      <w:pPr>
        <w:pStyle w:val="Default"/>
        <w:rPr>
          <w:color w:val="auto"/>
          <w:sz w:val="28"/>
          <w:szCs w:val="28"/>
        </w:rPr>
      </w:pPr>
      <w:r w:rsidRPr="00A1321D">
        <w:rPr>
          <w:color w:val="auto"/>
          <w:sz w:val="28"/>
          <w:szCs w:val="28"/>
        </w:rPr>
        <w:t xml:space="preserve">D. Рыночная капитализация компании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 11.Какие ключевые параметры используются в фундаментальном анализе для сравнения и отбора ценных бумаг? </w:t>
      </w:r>
    </w:p>
    <w:p w:rsidR="00566CA0" w:rsidRPr="00A1321D" w:rsidRDefault="00566CA0" w:rsidP="00A1321D">
      <w:pPr>
        <w:pStyle w:val="Default"/>
        <w:rPr>
          <w:color w:val="auto"/>
          <w:sz w:val="28"/>
          <w:szCs w:val="28"/>
          <w:lang w:val="en-US"/>
        </w:rPr>
      </w:pPr>
      <w:r w:rsidRPr="00A1321D">
        <w:rPr>
          <w:color w:val="auto"/>
          <w:sz w:val="28"/>
          <w:szCs w:val="28"/>
          <w:lang w:val="en-US"/>
        </w:rPr>
        <w:t xml:space="preserve">I. EPS; </w:t>
      </w:r>
    </w:p>
    <w:p w:rsidR="00566CA0" w:rsidRPr="00A1321D" w:rsidRDefault="00566CA0" w:rsidP="00A1321D">
      <w:pPr>
        <w:pStyle w:val="Default"/>
        <w:rPr>
          <w:color w:val="auto"/>
          <w:sz w:val="28"/>
          <w:szCs w:val="28"/>
          <w:lang w:val="en-US"/>
        </w:rPr>
      </w:pPr>
      <w:r w:rsidRPr="00A1321D">
        <w:rPr>
          <w:color w:val="auto"/>
          <w:sz w:val="28"/>
          <w:szCs w:val="28"/>
          <w:lang w:val="en-US"/>
        </w:rPr>
        <w:t xml:space="preserve">II. P/E; </w:t>
      </w:r>
    </w:p>
    <w:p w:rsidR="00566CA0" w:rsidRPr="00A1321D" w:rsidRDefault="00566CA0" w:rsidP="00A1321D">
      <w:pPr>
        <w:pStyle w:val="Default"/>
        <w:rPr>
          <w:color w:val="auto"/>
          <w:sz w:val="28"/>
          <w:szCs w:val="28"/>
          <w:lang w:val="en-US"/>
        </w:rPr>
      </w:pPr>
      <w:r w:rsidRPr="00A1321D">
        <w:rPr>
          <w:color w:val="auto"/>
          <w:sz w:val="28"/>
          <w:szCs w:val="28"/>
          <w:lang w:val="en-US"/>
        </w:rPr>
        <w:t xml:space="preserve">III. NAV; </w:t>
      </w:r>
    </w:p>
    <w:p w:rsidR="00566CA0" w:rsidRPr="00A1321D" w:rsidRDefault="00566CA0" w:rsidP="00A1321D">
      <w:pPr>
        <w:pStyle w:val="Default"/>
        <w:rPr>
          <w:color w:val="auto"/>
          <w:sz w:val="28"/>
          <w:szCs w:val="28"/>
        </w:rPr>
      </w:pPr>
      <w:r w:rsidRPr="00A1321D">
        <w:rPr>
          <w:color w:val="auto"/>
          <w:sz w:val="28"/>
          <w:szCs w:val="28"/>
        </w:rPr>
        <w:t xml:space="preserve">IV. Текущий курс акции; </w:t>
      </w:r>
    </w:p>
    <w:p w:rsidR="00566CA0" w:rsidRPr="00A1321D" w:rsidRDefault="00566CA0" w:rsidP="00A1321D">
      <w:pPr>
        <w:pStyle w:val="Default"/>
        <w:rPr>
          <w:color w:val="auto"/>
          <w:sz w:val="28"/>
          <w:szCs w:val="28"/>
        </w:rPr>
      </w:pPr>
      <w:r w:rsidRPr="00A1321D">
        <w:rPr>
          <w:color w:val="auto"/>
          <w:sz w:val="28"/>
          <w:szCs w:val="28"/>
        </w:rPr>
        <w:t xml:space="preserve">V. Коэффициент бета.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II и III </w:t>
      </w:r>
    </w:p>
    <w:p w:rsidR="00566CA0" w:rsidRPr="00A1321D" w:rsidRDefault="00566CA0" w:rsidP="00A1321D">
      <w:pPr>
        <w:pStyle w:val="Default"/>
        <w:rPr>
          <w:color w:val="auto"/>
          <w:sz w:val="28"/>
          <w:szCs w:val="28"/>
        </w:rPr>
      </w:pPr>
      <w:r w:rsidRPr="00A1321D">
        <w:rPr>
          <w:color w:val="auto"/>
          <w:sz w:val="28"/>
          <w:szCs w:val="28"/>
        </w:rPr>
        <w:t xml:space="preserve">B. I, II, III и V </w:t>
      </w:r>
    </w:p>
    <w:p w:rsidR="00566CA0" w:rsidRPr="00A1321D" w:rsidRDefault="00566CA0" w:rsidP="00A1321D">
      <w:pPr>
        <w:pStyle w:val="Default"/>
        <w:rPr>
          <w:color w:val="auto"/>
          <w:sz w:val="28"/>
          <w:szCs w:val="28"/>
        </w:rPr>
      </w:pPr>
      <w:r w:rsidRPr="00A1321D">
        <w:rPr>
          <w:color w:val="auto"/>
          <w:sz w:val="28"/>
          <w:szCs w:val="28"/>
        </w:rPr>
        <w:t xml:space="preserve">C. III, IV и V </w:t>
      </w:r>
    </w:p>
    <w:p w:rsidR="00A1321D" w:rsidRDefault="00566CA0" w:rsidP="00A1321D">
      <w:pPr>
        <w:pStyle w:val="Default"/>
        <w:rPr>
          <w:color w:val="auto"/>
          <w:sz w:val="28"/>
          <w:szCs w:val="28"/>
        </w:rPr>
      </w:pPr>
      <w:r w:rsidRPr="00A1321D">
        <w:rPr>
          <w:color w:val="auto"/>
          <w:sz w:val="28"/>
          <w:szCs w:val="28"/>
        </w:rPr>
        <w:t xml:space="preserve">D. Все перечисленное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12.Какие ключевые показатели из перечисленных ниже используются в фундаментальном анализе? </w:t>
      </w:r>
    </w:p>
    <w:p w:rsidR="00566CA0" w:rsidRPr="00A1321D" w:rsidRDefault="00566CA0" w:rsidP="00A1321D">
      <w:pPr>
        <w:pStyle w:val="Default"/>
        <w:rPr>
          <w:color w:val="auto"/>
          <w:sz w:val="28"/>
          <w:szCs w:val="28"/>
        </w:rPr>
      </w:pPr>
      <w:r w:rsidRPr="00A1321D">
        <w:rPr>
          <w:color w:val="auto"/>
          <w:sz w:val="28"/>
          <w:szCs w:val="28"/>
        </w:rPr>
        <w:t xml:space="preserve">I. Доход на акцию; </w:t>
      </w:r>
    </w:p>
    <w:p w:rsidR="00566CA0" w:rsidRPr="00A1321D" w:rsidRDefault="00566CA0" w:rsidP="00A1321D">
      <w:pPr>
        <w:pStyle w:val="Default"/>
        <w:rPr>
          <w:color w:val="auto"/>
          <w:sz w:val="28"/>
          <w:szCs w:val="28"/>
        </w:rPr>
      </w:pPr>
      <w:r w:rsidRPr="00A1321D">
        <w:rPr>
          <w:color w:val="auto"/>
          <w:sz w:val="28"/>
          <w:szCs w:val="28"/>
        </w:rPr>
        <w:t xml:space="preserve">II. Стоимость чистых активов; </w:t>
      </w:r>
    </w:p>
    <w:p w:rsidR="00566CA0" w:rsidRPr="00A1321D" w:rsidRDefault="00566CA0" w:rsidP="00A1321D">
      <w:pPr>
        <w:pStyle w:val="Default"/>
        <w:rPr>
          <w:color w:val="auto"/>
          <w:sz w:val="28"/>
          <w:szCs w:val="28"/>
        </w:rPr>
      </w:pPr>
      <w:r w:rsidRPr="00A1321D">
        <w:rPr>
          <w:color w:val="auto"/>
          <w:sz w:val="28"/>
          <w:szCs w:val="28"/>
        </w:rPr>
        <w:t xml:space="preserve">III. Объем торговли за период; </w:t>
      </w:r>
    </w:p>
    <w:p w:rsidR="00566CA0" w:rsidRPr="00A1321D" w:rsidRDefault="00566CA0" w:rsidP="00A1321D">
      <w:pPr>
        <w:pStyle w:val="Default"/>
        <w:rPr>
          <w:color w:val="auto"/>
          <w:sz w:val="28"/>
          <w:szCs w:val="28"/>
        </w:rPr>
      </w:pPr>
      <w:r w:rsidRPr="00A1321D">
        <w:rPr>
          <w:color w:val="auto"/>
          <w:sz w:val="28"/>
          <w:szCs w:val="28"/>
        </w:rPr>
        <w:t xml:space="preserve">IV. Индекс относительной силы.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II и IV </w:t>
      </w:r>
    </w:p>
    <w:p w:rsidR="00566CA0" w:rsidRPr="00A1321D" w:rsidRDefault="00566CA0" w:rsidP="00A1321D">
      <w:pPr>
        <w:pStyle w:val="Default"/>
        <w:rPr>
          <w:color w:val="auto"/>
          <w:sz w:val="28"/>
          <w:szCs w:val="28"/>
        </w:rPr>
      </w:pPr>
      <w:r w:rsidRPr="00A1321D">
        <w:rPr>
          <w:color w:val="auto"/>
          <w:sz w:val="28"/>
          <w:szCs w:val="28"/>
        </w:rPr>
        <w:t xml:space="preserve">B. I, III и IV </w:t>
      </w:r>
    </w:p>
    <w:p w:rsidR="00566CA0" w:rsidRPr="00A1321D" w:rsidRDefault="00566CA0" w:rsidP="00A1321D">
      <w:pPr>
        <w:pStyle w:val="Default"/>
        <w:rPr>
          <w:color w:val="auto"/>
          <w:sz w:val="28"/>
          <w:szCs w:val="28"/>
        </w:rPr>
      </w:pPr>
      <w:r w:rsidRPr="00A1321D">
        <w:rPr>
          <w:color w:val="auto"/>
          <w:sz w:val="28"/>
          <w:szCs w:val="28"/>
        </w:rPr>
        <w:lastRenderedPageBreak/>
        <w:t xml:space="preserve">C. I и II </w:t>
      </w:r>
    </w:p>
    <w:p w:rsidR="00566CA0" w:rsidRPr="00A1321D" w:rsidRDefault="00566CA0" w:rsidP="00A1321D">
      <w:pPr>
        <w:pStyle w:val="Default"/>
        <w:rPr>
          <w:color w:val="auto"/>
          <w:sz w:val="28"/>
          <w:szCs w:val="28"/>
        </w:rPr>
      </w:pPr>
      <w:r w:rsidRPr="00A1321D">
        <w:rPr>
          <w:color w:val="auto"/>
          <w:sz w:val="28"/>
          <w:szCs w:val="28"/>
        </w:rPr>
        <w:t xml:space="preserve">D. Все перечисленное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13.Наиболее распространенная стратегия использования фундаментального и технического анализа состоит в том, чтобы использовать: </w:t>
      </w:r>
    </w:p>
    <w:p w:rsidR="00566CA0" w:rsidRPr="00A1321D" w:rsidRDefault="00566CA0" w:rsidP="00A1321D">
      <w:pPr>
        <w:pStyle w:val="Default"/>
        <w:rPr>
          <w:color w:val="auto"/>
          <w:sz w:val="28"/>
          <w:szCs w:val="28"/>
        </w:rPr>
      </w:pPr>
      <w:r w:rsidRPr="00A1321D">
        <w:rPr>
          <w:color w:val="auto"/>
          <w:sz w:val="28"/>
          <w:szCs w:val="28"/>
        </w:rPr>
        <w:t xml:space="preserve">I. Фундаментальный анализ для выбора бумаг; </w:t>
      </w:r>
    </w:p>
    <w:p w:rsidR="00566CA0" w:rsidRPr="00A1321D" w:rsidRDefault="00566CA0" w:rsidP="00A1321D">
      <w:pPr>
        <w:pStyle w:val="Default"/>
        <w:rPr>
          <w:color w:val="auto"/>
          <w:sz w:val="28"/>
          <w:szCs w:val="28"/>
        </w:rPr>
      </w:pPr>
      <w:r w:rsidRPr="00A1321D">
        <w:rPr>
          <w:color w:val="auto"/>
          <w:sz w:val="28"/>
          <w:szCs w:val="28"/>
        </w:rPr>
        <w:t xml:space="preserve">II. Технический анализ для выбора момента покупки (продажи); </w:t>
      </w:r>
    </w:p>
    <w:p w:rsidR="00566CA0" w:rsidRPr="00A1321D" w:rsidRDefault="00566CA0" w:rsidP="00A1321D">
      <w:pPr>
        <w:pStyle w:val="Default"/>
        <w:rPr>
          <w:color w:val="auto"/>
          <w:sz w:val="28"/>
          <w:szCs w:val="28"/>
        </w:rPr>
      </w:pPr>
      <w:r w:rsidRPr="00A1321D">
        <w:rPr>
          <w:color w:val="auto"/>
          <w:sz w:val="28"/>
          <w:szCs w:val="28"/>
        </w:rPr>
        <w:t xml:space="preserve">III. Фундаментальный анализ для выбора момента покупки (продажи); </w:t>
      </w:r>
    </w:p>
    <w:p w:rsidR="00566CA0" w:rsidRPr="00A1321D" w:rsidRDefault="00566CA0" w:rsidP="00A1321D">
      <w:pPr>
        <w:pStyle w:val="Default"/>
        <w:rPr>
          <w:color w:val="auto"/>
          <w:sz w:val="28"/>
          <w:szCs w:val="28"/>
        </w:rPr>
      </w:pPr>
      <w:r w:rsidRPr="00A1321D">
        <w:rPr>
          <w:color w:val="auto"/>
          <w:sz w:val="28"/>
          <w:szCs w:val="28"/>
        </w:rPr>
        <w:t xml:space="preserve">IV. Технический анализ для выбора бумаг; </w:t>
      </w:r>
    </w:p>
    <w:p w:rsidR="00566CA0" w:rsidRPr="00A1321D" w:rsidRDefault="00566CA0" w:rsidP="00A1321D">
      <w:pPr>
        <w:pStyle w:val="Default"/>
        <w:rPr>
          <w:color w:val="auto"/>
          <w:sz w:val="28"/>
          <w:szCs w:val="28"/>
        </w:rPr>
      </w:pPr>
      <w:r w:rsidRPr="00A1321D">
        <w:rPr>
          <w:color w:val="auto"/>
          <w:sz w:val="28"/>
          <w:szCs w:val="28"/>
        </w:rPr>
        <w:t xml:space="preserve">V. Только один вид анализа; </w:t>
      </w:r>
    </w:p>
    <w:p w:rsidR="00566CA0" w:rsidRPr="00A1321D" w:rsidRDefault="00566CA0" w:rsidP="00A1321D">
      <w:pPr>
        <w:pStyle w:val="Default"/>
        <w:rPr>
          <w:color w:val="auto"/>
          <w:sz w:val="28"/>
          <w:szCs w:val="28"/>
        </w:rPr>
      </w:pPr>
      <w:r w:rsidRPr="00A1321D">
        <w:rPr>
          <w:color w:val="auto"/>
          <w:sz w:val="28"/>
          <w:szCs w:val="28"/>
        </w:rPr>
        <w:t xml:space="preserve">VI. Для одних бумаг технический анализ, а для других - фундаментальный анализ.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и II </w:t>
      </w:r>
    </w:p>
    <w:p w:rsidR="00566CA0" w:rsidRPr="00A1321D" w:rsidRDefault="00566CA0" w:rsidP="00A1321D">
      <w:pPr>
        <w:pStyle w:val="Default"/>
        <w:rPr>
          <w:color w:val="auto"/>
          <w:sz w:val="28"/>
          <w:szCs w:val="28"/>
        </w:rPr>
      </w:pPr>
      <w:r w:rsidRPr="00A1321D">
        <w:rPr>
          <w:color w:val="auto"/>
          <w:sz w:val="28"/>
          <w:szCs w:val="28"/>
        </w:rPr>
        <w:t xml:space="preserve">B. III и IV </w:t>
      </w:r>
    </w:p>
    <w:p w:rsidR="00566CA0" w:rsidRPr="00A1321D" w:rsidRDefault="00566CA0" w:rsidP="00A1321D">
      <w:pPr>
        <w:pStyle w:val="Default"/>
        <w:rPr>
          <w:color w:val="auto"/>
          <w:sz w:val="28"/>
          <w:szCs w:val="28"/>
        </w:rPr>
      </w:pPr>
      <w:r w:rsidRPr="00A1321D">
        <w:rPr>
          <w:color w:val="auto"/>
          <w:sz w:val="28"/>
          <w:szCs w:val="28"/>
        </w:rPr>
        <w:t xml:space="preserve">C. V </w:t>
      </w:r>
    </w:p>
    <w:p w:rsidR="00566CA0" w:rsidRPr="00A1321D" w:rsidRDefault="00566CA0" w:rsidP="00A1321D">
      <w:pPr>
        <w:pStyle w:val="Default"/>
        <w:rPr>
          <w:color w:val="auto"/>
          <w:sz w:val="28"/>
          <w:szCs w:val="28"/>
        </w:rPr>
      </w:pPr>
      <w:r w:rsidRPr="00A1321D">
        <w:rPr>
          <w:color w:val="auto"/>
          <w:sz w:val="28"/>
          <w:szCs w:val="28"/>
        </w:rPr>
        <w:t xml:space="preserve">D. VI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14.Что из нижеперечисленного позволяют определить индикаторы тренда? </w:t>
      </w:r>
    </w:p>
    <w:p w:rsidR="00566CA0" w:rsidRPr="00A1321D" w:rsidRDefault="00566CA0" w:rsidP="00A1321D">
      <w:pPr>
        <w:pStyle w:val="Default"/>
        <w:rPr>
          <w:color w:val="auto"/>
          <w:sz w:val="28"/>
          <w:szCs w:val="28"/>
        </w:rPr>
      </w:pPr>
      <w:r w:rsidRPr="00A1321D">
        <w:rPr>
          <w:color w:val="auto"/>
          <w:sz w:val="28"/>
          <w:szCs w:val="28"/>
        </w:rPr>
        <w:t xml:space="preserve">I. Вероятные моменты перелома ценового тренда; </w:t>
      </w:r>
    </w:p>
    <w:p w:rsidR="00566CA0" w:rsidRPr="00A1321D" w:rsidRDefault="00566CA0" w:rsidP="00A1321D">
      <w:pPr>
        <w:pStyle w:val="Default"/>
        <w:rPr>
          <w:color w:val="auto"/>
          <w:sz w:val="28"/>
          <w:szCs w:val="28"/>
        </w:rPr>
      </w:pPr>
      <w:r w:rsidRPr="00A1321D">
        <w:rPr>
          <w:color w:val="auto"/>
          <w:sz w:val="28"/>
          <w:szCs w:val="28"/>
        </w:rPr>
        <w:t xml:space="preserve">II. Вероятные моменты ослабления ценового тренда; </w:t>
      </w:r>
    </w:p>
    <w:p w:rsidR="00566CA0" w:rsidRPr="00A1321D" w:rsidRDefault="00566CA0" w:rsidP="00A1321D">
      <w:pPr>
        <w:pStyle w:val="Default"/>
        <w:rPr>
          <w:color w:val="auto"/>
          <w:sz w:val="28"/>
          <w:szCs w:val="28"/>
        </w:rPr>
      </w:pPr>
      <w:r w:rsidRPr="00A1321D">
        <w:rPr>
          <w:color w:val="auto"/>
          <w:sz w:val="28"/>
          <w:szCs w:val="28"/>
        </w:rPr>
        <w:t xml:space="preserve">III. Наличие ценового тренда и его направление.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w:t>
      </w:r>
    </w:p>
    <w:p w:rsidR="00566CA0" w:rsidRPr="00A1321D" w:rsidRDefault="00566CA0" w:rsidP="00A1321D">
      <w:pPr>
        <w:pStyle w:val="Default"/>
        <w:rPr>
          <w:color w:val="auto"/>
          <w:sz w:val="28"/>
          <w:szCs w:val="28"/>
        </w:rPr>
      </w:pPr>
      <w:r w:rsidRPr="00A1321D">
        <w:rPr>
          <w:color w:val="auto"/>
          <w:sz w:val="28"/>
          <w:szCs w:val="28"/>
        </w:rPr>
        <w:t xml:space="preserve">B. II </w:t>
      </w:r>
    </w:p>
    <w:p w:rsidR="00566CA0" w:rsidRPr="00A1321D" w:rsidRDefault="00566CA0" w:rsidP="00A1321D">
      <w:pPr>
        <w:pStyle w:val="Default"/>
        <w:rPr>
          <w:color w:val="auto"/>
          <w:sz w:val="28"/>
          <w:szCs w:val="28"/>
        </w:rPr>
      </w:pPr>
      <w:r w:rsidRPr="00A1321D">
        <w:rPr>
          <w:color w:val="auto"/>
          <w:sz w:val="28"/>
          <w:szCs w:val="28"/>
        </w:rPr>
        <w:t xml:space="preserve">C. III </w:t>
      </w:r>
    </w:p>
    <w:p w:rsidR="00566CA0" w:rsidRPr="00A1321D" w:rsidRDefault="00566CA0" w:rsidP="00A1321D">
      <w:pPr>
        <w:pStyle w:val="Default"/>
        <w:rPr>
          <w:color w:val="auto"/>
          <w:sz w:val="28"/>
          <w:szCs w:val="28"/>
        </w:rPr>
      </w:pPr>
      <w:r w:rsidRPr="00A1321D">
        <w:rPr>
          <w:color w:val="auto"/>
          <w:sz w:val="28"/>
          <w:szCs w:val="28"/>
        </w:rPr>
        <w:t xml:space="preserve">D. Все перечисленное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 15.Укажите правильные утверждения в отношении осцилляторов, используемых в техническом анализе? </w:t>
      </w:r>
    </w:p>
    <w:p w:rsidR="00566CA0" w:rsidRPr="00A1321D" w:rsidRDefault="00566CA0" w:rsidP="00A1321D">
      <w:pPr>
        <w:pStyle w:val="Default"/>
        <w:rPr>
          <w:color w:val="auto"/>
          <w:sz w:val="28"/>
          <w:szCs w:val="28"/>
        </w:rPr>
      </w:pPr>
      <w:r w:rsidRPr="00A1321D">
        <w:rPr>
          <w:color w:val="auto"/>
          <w:sz w:val="28"/>
          <w:szCs w:val="28"/>
        </w:rPr>
        <w:t xml:space="preserve">I. Осцилляторы подают опережающие сигналы; </w:t>
      </w:r>
    </w:p>
    <w:p w:rsidR="00566CA0" w:rsidRPr="00A1321D" w:rsidRDefault="00566CA0" w:rsidP="00A1321D">
      <w:pPr>
        <w:pStyle w:val="Default"/>
        <w:rPr>
          <w:color w:val="auto"/>
          <w:sz w:val="28"/>
          <w:szCs w:val="28"/>
        </w:rPr>
      </w:pPr>
      <w:r w:rsidRPr="00A1321D">
        <w:rPr>
          <w:color w:val="auto"/>
          <w:sz w:val="28"/>
          <w:szCs w:val="28"/>
        </w:rPr>
        <w:t xml:space="preserve">II. Осцилляторы предупреждают о возможных моментах начала, замедления и перелома тренда; </w:t>
      </w:r>
    </w:p>
    <w:p w:rsidR="00566CA0" w:rsidRPr="00A1321D" w:rsidRDefault="00566CA0" w:rsidP="00A1321D">
      <w:pPr>
        <w:pStyle w:val="Default"/>
        <w:rPr>
          <w:color w:val="auto"/>
          <w:sz w:val="28"/>
          <w:szCs w:val="28"/>
        </w:rPr>
      </w:pPr>
      <w:r w:rsidRPr="00A1321D">
        <w:rPr>
          <w:color w:val="auto"/>
          <w:sz w:val="28"/>
          <w:szCs w:val="28"/>
        </w:rPr>
        <w:t xml:space="preserve">III. Осцилляторы эффективны в периоды консолидации цен.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w:t>
      </w:r>
    </w:p>
    <w:p w:rsidR="00566CA0" w:rsidRPr="00A1321D" w:rsidRDefault="00566CA0" w:rsidP="00A1321D">
      <w:pPr>
        <w:pStyle w:val="Default"/>
        <w:rPr>
          <w:color w:val="auto"/>
          <w:sz w:val="28"/>
          <w:szCs w:val="28"/>
        </w:rPr>
      </w:pPr>
      <w:r w:rsidRPr="00A1321D">
        <w:rPr>
          <w:color w:val="auto"/>
          <w:sz w:val="28"/>
          <w:szCs w:val="28"/>
        </w:rPr>
        <w:t xml:space="preserve">B. II </w:t>
      </w:r>
    </w:p>
    <w:p w:rsidR="00566CA0" w:rsidRPr="00A1321D" w:rsidRDefault="00566CA0" w:rsidP="00A1321D">
      <w:pPr>
        <w:pStyle w:val="Default"/>
        <w:rPr>
          <w:color w:val="auto"/>
          <w:sz w:val="28"/>
          <w:szCs w:val="28"/>
        </w:rPr>
      </w:pPr>
      <w:r w:rsidRPr="00A1321D">
        <w:rPr>
          <w:color w:val="auto"/>
          <w:sz w:val="28"/>
          <w:szCs w:val="28"/>
        </w:rPr>
        <w:t xml:space="preserve">C. I и II </w:t>
      </w:r>
    </w:p>
    <w:p w:rsidR="00566CA0" w:rsidRPr="00A1321D" w:rsidRDefault="00566CA0" w:rsidP="00A1321D">
      <w:pPr>
        <w:pStyle w:val="Default"/>
        <w:rPr>
          <w:color w:val="auto"/>
          <w:sz w:val="28"/>
          <w:szCs w:val="28"/>
        </w:rPr>
      </w:pPr>
      <w:r w:rsidRPr="00A1321D">
        <w:rPr>
          <w:color w:val="auto"/>
          <w:sz w:val="28"/>
          <w:szCs w:val="28"/>
        </w:rPr>
        <w:t xml:space="preserve">D. Все перечисленное </w:t>
      </w:r>
    </w:p>
    <w:p w:rsidR="00A1321D" w:rsidRPr="00A1321D" w:rsidRDefault="00A1321D" w:rsidP="00A1321D">
      <w:pPr>
        <w:pStyle w:val="Default"/>
        <w:rPr>
          <w:color w:val="auto"/>
          <w:sz w:val="28"/>
          <w:szCs w:val="28"/>
        </w:rPr>
      </w:pPr>
    </w:p>
    <w:p w:rsidR="00A1321D" w:rsidRDefault="00A1321D" w:rsidP="00A1321D">
      <w:pPr>
        <w:pStyle w:val="Default"/>
        <w:jc w:val="center"/>
        <w:rPr>
          <w:b/>
          <w:bCs/>
          <w:color w:val="auto"/>
          <w:sz w:val="28"/>
          <w:szCs w:val="28"/>
        </w:rPr>
      </w:pPr>
      <w:r>
        <w:rPr>
          <w:b/>
          <w:bCs/>
          <w:color w:val="auto"/>
          <w:sz w:val="28"/>
          <w:szCs w:val="28"/>
        </w:rPr>
        <w:t>Пример экзаменационного билета</w:t>
      </w:r>
    </w:p>
    <w:p w:rsidR="00340FFD" w:rsidRPr="00340FFD" w:rsidRDefault="00340FFD" w:rsidP="00340FFD">
      <w:pPr>
        <w:spacing w:after="0" w:line="240" w:lineRule="auto"/>
        <w:rPr>
          <w:rFonts w:ascii="Times New Roman" w:hAnsi="Times New Roman" w:cs="Times New Roman"/>
          <w:b/>
          <w:sz w:val="28"/>
          <w:szCs w:val="28"/>
        </w:rPr>
      </w:pPr>
    </w:p>
    <w:p w:rsidR="00340FFD" w:rsidRPr="00340FFD" w:rsidRDefault="00340FFD" w:rsidP="00340FFD">
      <w:pPr>
        <w:spacing w:after="0" w:line="240" w:lineRule="auto"/>
        <w:jc w:val="center"/>
        <w:rPr>
          <w:rFonts w:ascii="Times New Roman" w:hAnsi="Times New Roman" w:cs="Times New Roman"/>
          <w:sz w:val="28"/>
          <w:szCs w:val="28"/>
        </w:rPr>
      </w:pPr>
      <w:r w:rsidRPr="00340FFD">
        <w:rPr>
          <w:rFonts w:ascii="Times New Roman" w:hAnsi="Times New Roman" w:cs="Times New Roman"/>
          <w:sz w:val="28"/>
          <w:szCs w:val="28"/>
        </w:rPr>
        <w:t>ЭКЗАМЕНАЦИОННЫЙ БИЛЕТ № ХХХ</w:t>
      </w:r>
    </w:p>
    <w:p w:rsidR="00340FFD" w:rsidRPr="00340FFD" w:rsidRDefault="00340FFD" w:rsidP="00340FFD">
      <w:pPr>
        <w:numPr>
          <w:ilvl w:val="0"/>
          <w:numId w:val="13"/>
        </w:numPr>
        <w:tabs>
          <w:tab w:val="clear" w:pos="720"/>
          <w:tab w:val="num" w:pos="0"/>
        </w:tabs>
        <w:spacing w:after="0" w:line="240" w:lineRule="auto"/>
        <w:ind w:left="0" w:firstLine="0"/>
        <w:rPr>
          <w:rFonts w:ascii="Times New Roman" w:hAnsi="Times New Roman" w:cs="Times New Roman"/>
          <w:color w:val="000000"/>
          <w:sz w:val="28"/>
          <w:szCs w:val="28"/>
        </w:rPr>
      </w:pPr>
      <w:r w:rsidRPr="00340FFD">
        <w:rPr>
          <w:rFonts w:ascii="Times New Roman" w:hAnsi="Times New Roman" w:cs="Times New Roman"/>
          <w:color w:val="000000"/>
          <w:sz w:val="28"/>
          <w:szCs w:val="28"/>
        </w:rPr>
        <w:t>Инфляция, процентные ставки, государственный долг, индикаторы денежной статистики. (20 баллов)</w:t>
      </w:r>
    </w:p>
    <w:p w:rsidR="00D6543A" w:rsidRPr="00A77CDD" w:rsidRDefault="00D6543A" w:rsidP="00D6543A">
      <w:pPr>
        <w:pStyle w:val="ab"/>
        <w:numPr>
          <w:ilvl w:val="0"/>
          <w:numId w:val="13"/>
        </w:numPr>
        <w:jc w:val="both"/>
        <w:rPr>
          <w:sz w:val="28"/>
          <w:szCs w:val="28"/>
        </w:rPr>
      </w:pPr>
      <w:r w:rsidRPr="00A77CDD">
        <w:rPr>
          <w:sz w:val="28"/>
          <w:szCs w:val="28"/>
        </w:rPr>
        <w:t xml:space="preserve">Задача 1. </w:t>
      </w:r>
      <w:r w:rsidR="00A77CDD">
        <w:rPr>
          <w:sz w:val="28"/>
          <w:szCs w:val="28"/>
        </w:rPr>
        <w:t>(10 баллов)</w:t>
      </w:r>
    </w:p>
    <w:p w:rsidR="00D6543A" w:rsidRPr="00D6543A" w:rsidRDefault="00D6543A" w:rsidP="00D6543A">
      <w:pPr>
        <w:pStyle w:val="Default"/>
        <w:rPr>
          <w:color w:val="auto"/>
          <w:sz w:val="28"/>
          <w:szCs w:val="28"/>
        </w:rPr>
      </w:pPr>
      <w:r w:rsidRPr="00D6543A">
        <w:rPr>
          <w:color w:val="auto"/>
          <w:sz w:val="28"/>
          <w:szCs w:val="28"/>
        </w:rPr>
        <w:lastRenderedPageBreak/>
        <w:t>Чистая прибыль акционерного общества составила 200 000 000 рублей. Акции этого общества (их выпущено 600 000 штук, все обыкновенные) продаются на рынке по цене 8 000 рублей за акцию. Рассчитайте показатель дохода на акцию (EPS).</w:t>
      </w:r>
    </w:p>
    <w:p w:rsidR="00A77CDD" w:rsidRPr="00A77CDD" w:rsidRDefault="00A77CDD" w:rsidP="00A77CDD">
      <w:pPr>
        <w:pStyle w:val="Default"/>
        <w:rPr>
          <w:color w:val="auto"/>
          <w:sz w:val="28"/>
          <w:szCs w:val="28"/>
        </w:rPr>
      </w:pPr>
      <w:r w:rsidRPr="00A77CDD">
        <w:rPr>
          <w:color w:val="auto"/>
          <w:sz w:val="28"/>
          <w:szCs w:val="28"/>
        </w:rPr>
        <w:t>Задача2</w:t>
      </w:r>
      <w:r w:rsidR="00D6543A" w:rsidRPr="00A77CDD">
        <w:rPr>
          <w:color w:val="auto"/>
          <w:sz w:val="28"/>
          <w:szCs w:val="28"/>
        </w:rPr>
        <w:t>.</w:t>
      </w:r>
      <w:r w:rsidRPr="00A77CDD">
        <w:rPr>
          <w:color w:val="auto"/>
          <w:sz w:val="28"/>
          <w:szCs w:val="28"/>
        </w:rPr>
        <w:t xml:space="preserve"> (10 баллов)</w:t>
      </w:r>
    </w:p>
    <w:p w:rsidR="00D6543A" w:rsidRPr="00A77CDD" w:rsidRDefault="00D6543A" w:rsidP="00A77CDD">
      <w:pPr>
        <w:pStyle w:val="Default"/>
        <w:rPr>
          <w:color w:val="auto"/>
          <w:sz w:val="28"/>
          <w:szCs w:val="28"/>
        </w:rPr>
      </w:pPr>
      <w:r w:rsidRPr="00A77CDD">
        <w:rPr>
          <w:color w:val="auto"/>
          <w:sz w:val="28"/>
          <w:szCs w:val="28"/>
        </w:rPr>
        <w:t>Инвестор А приобрел опцион колл на акции с ценой исполнения 280 рублей. Опционная премия составляет 30 рублей. Инвестор Б приобрел аналогичный опцион на продажу акции. Каков будет финансовый результат (прибыль или убыток) инвесторов А и Б, если к истечению срока цена акции на наличном рынке вырастет до 330 рублей?</w:t>
      </w:r>
    </w:p>
    <w:p w:rsidR="00A77CDD" w:rsidRPr="00A77CDD" w:rsidRDefault="00A77CDD" w:rsidP="00A77CDD">
      <w:pPr>
        <w:pStyle w:val="Default"/>
        <w:rPr>
          <w:sz w:val="28"/>
          <w:szCs w:val="28"/>
        </w:rPr>
      </w:pPr>
      <w:r w:rsidRPr="00A77CDD">
        <w:rPr>
          <w:color w:val="auto"/>
          <w:sz w:val="28"/>
          <w:szCs w:val="28"/>
        </w:rPr>
        <w:t>Задача3</w:t>
      </w:r>
      <w:r w:rsidR="00D6543A" w:rsidRPr="00A77CDD">
        <w:rPr>
          <w:color w:val="auto"/>
          <w:sz w:val="28"/>
          <w:szCs w:val="28"/>
        </w:rPr>
        <w:t>.</w:t>
      </w:r>
      <w:r w:rsidRPr="00A77CDD">
        <w:rPr>
          <w:color w:val="auto"/>
          <w:sz w:val="28"/>
          <w:szCs w:val="28"/>
        </w:rPr>
        <w:t xml:space="preserve"> (10 баллов)</w:t>
      </w:r>
    </w:p>
    <w:p w:rsidR="00D6543A" w:rsidRPr="00A77CDD" w:rsidRDefault="00D6543A" w:rsidP="00A77CDD">
      <w:pPr>
        <w:pStyle w:val="Default"/>
        <w:rPr>
          <w:color w:val="auto"/>
          <w:sz w:val="28"/>
          <w:szCs w:val="28"/>
        </w:rPr>
      </w:pPr>
      <w:r w:rsidRPr="00A77CDD">
        <w:rPr>
          <w:color w:val="auto"/>
          <w:sz w:val="28"/>
          <w:szCs w:val="28"/>
        </w:rPr>
        <w:t>Рассчитайте рыночную стоимость облигации номиналом 2000 руб. с выплатой ежегодного купонного 8% дохода и сроком погашения через 3 года, если ставка по вкладу в банке составляет 12% годовых</w:t>
      </w:r>
    </w:p>
    <w:p w:rsidR="00340FFD" w:rsidRPr="00340FFD" w:rsidRDefault="00340FFD" w:rsidP="00A77CDD">
      <w:pPr>
        <w:numPr>
          <w:ilvl w:val="0"/>
          <w:numId w:val="27"/>
        </w:numPr>
        <w:spacing w:after="0" w:line="240" w:lineRule="auto"/>
        <w:ind w:left="0" w:firstLine="0"/>
        <w:rPr>
          <w:rFonts w:ascii="Times New Roman" w:hAnsi="Times New Roman" w:cs="Times New Roman"/>
          <w:color w:val="000000"/>
          <w:sz w:val="28"/>
          <w:szCs w:val="28"/>
        </w:rPr>
      </w:pPr>
      <w:r w:rsidRPr="00340FFD">
        <w:rPr>
          <w:rFonts w:ascii="Times New Roman" w:hAnsi="Times New Roman" w:cs="Times New Roman"/>
          <w:sz w:val="28"/>
          <w:szCs w:val="28"/>
        </w:rPr>
        <w:t>Тесты (10 баллов)</w:t>
      </w:r>
    </w:p>
    <w:p w:rsidR="00340FFD" w:rsidRPr="00340FFD" w:rsidRDefault="00340FFD" w:rsidP="00340FFD">
      <w:pPr>
        <w:tabs>
          <w:tab w:val="num" w:pos="0"/>
        </w:tabs>
        <w:spacing w:after="0" w:line="240" w:lineRule="auto"/>
        <w:rPr>
          <w:rFonts w:ascii="Times New Roman" w:hAnsi="Times New Roman" w:cs="Times New Roman"/>
          <w:sz w:val="28"/>
          <w:szCs w:val="28"/>
        </w:rPr>
      </w:pPr>
      <w:r w:rsidRPr="00340FFD">
        <w:rPr>
          <w:rFonts w:ascii="Times New Roman" w:hAnsi="Times New Roman" w:cs="Times New Roman"/>
          <w:sz w:val="28"/>
          <w:szCs w:val="28"/>
        </w:rPr>
        <w:t>1) На каких исходных положениях базируется фундаментальный анализ? (4 балла)</w:t>
      </w:r>
    </w:p>
    <w:p w:rsidR="00340FFD" w:rsidRPr="00340FFD" w:rsidRDefault="00340FFD" w:rsidP="00340FFD">
      <w:pPr>
        <w:tabs>
          <w:tab w:val="num" w:pos="0"/>
        </w:tabs>
        <w:spacing w:after="0" w:line="240" w:lineRule="auto"/>
        <w:rPr>
          <w:rFonts w:ascii="Times New Roman" w:hAnsi="Times New Roman" w:cs="Times New Roman"/>
          <w:sz w:val="28"/>
          <w:szCs w:val="28"/>
        </w:rPr>
      </w:pPr>
      <w:r w:rsidRPr="00340FFD">
        <w:rPr>
          <w:rFonts w:ascii="Times New Roman" w:hAnsi="Times New Roman" w:cs="Times New Roman"/>
          <w:sz w:val="28"/>
          <w:szCs w:val="28"/>
        </w:rPr>
        <w:t>I. Анализируемая компания в будущем будет действующим предприятием;</w:t>
      </w:r>
    </w:p>
    <w:p w:rsidR="00340FFD" w:rsidRPr="00340FFD" w:rsidRDefault="00340FFD" w:rsidP="00340FFD">
      <w:pPr>
        <w:numPr>
          <w:ilvl w:val="0"/>
          <w:numId w:val="14"/>
        </w:numPr>
        <w:tabs>
          <w:tab w:val="num" w:pos="0"/>
          <w:tab w:val="left" w:pos="538"/>
        </w:tabs>
        <w:spacing w:after="0" w:line="240" w:lineRule="auto"/>
        <w:ind w:right="100"/>
        <w:rPr>
          <w:rFonts w:ascii="Times New Roman" w:hAnsi="Times New Roman" w:cs="Times New Roman"/>
          <w:sz w:val="28"/>
          <w:szCs w:val="28"/>
        </w:rPr>
      </w:pPr>
      <w:r w:rsidRPr="00340FFD">
        <w:rPr>
          <w:rFonts w:ascii="Times New Roman" w:hAnsi="Times New Roman" w:cs="Times New Roman"/>
          <w:sz w:val="28"/>
          <w:szCs w:val="28"/>
        </w:rPr>
        <w:t>Предприятие имеет внутреннюю стоимость, которую можно определить путем анализа данных о компании;</w:t>
      </w:r>
    </w:p>
    <w:p w:rsidR="00340FFD" w:rsidRPr="00340FFD" w:rsidRDefault="00340FFD" w:rsidP="00340FFD">
      <w:pPr>
        <w:tabs>
          <w:tab w:val="num" w:pos="0"/>
        </w:tabs>
        <w:spacing w:after="0" w:line="240" w:lineRule="auto"/>
        <w:ind w:right="-5"/>
        <w:rPr>
          <w:rFonts w:ascii="Times New Roman" w:hAnsi="Times New Roman" w:cs="Times New Roman"/>
          <w:sz w:val="28"/>
          <w:szCs w:val="28"/>
        </w:rPr>
      </w:pPr>
      <w:r w:rsidRPr="00340FFD">
        <w:rPr>
          <w:rFonts w:ascii="Times New Roman" w:hAnsi="Times New Roman" w:cs="Times New Roman"/>
          <w:sz w:val="28"/>
          <w:szCs w:val="28"/>
        </w:rPr>
        <w:t>III. В каждый момент внутренняя стоимость предприятия совпадает с его рыночной стоимостью;</w:t>
      </w:r>
    </w:p>
    <w:p w:rsidR="00340FFD" w:rsidRPr="00340FFD" w:rsidRDefault="00340FFD" w:rsidP="00340FFD">
      <w:pPr>
        <w:tabs>
          <w:tab w:val="num" w:pos="0"/>
        </w:tabs>
        <w:spacing w:after="0" w:line="240" w:lineRule="auto"/>
        <w:ind w:right="1140"/>
        <w:rPr>
          <w:rFonts w:ascii="Times New Roman" w:hAnsi="Times New Roman" w:cs="Times New Roman"/>
          <w:sz w:val="28"/>
          <w:szCs w:val="28"/>
        </w:rPr>
      </w:pPr>
      <w:r w:rsidRPr="00340FFD">
        <w:rPr>
          <w:rFonts w:ascii="Times New Roman" w:hAnsi="Times New Roman" w:cs="Times New Roman"/>
          <w:sz w:val="28"/>
          <w:szCs w:val="28"/>
        </w:rPr>
        <w:t>IV. Внутренняя стоимость предприятия будет признана рынком в долгосрочной перспективе.</w:t>
      </w:r>
    </w:p>
    <w:p w:rsidR="00340FFD" w:rsidRPr="00340FFD" w:rsidRDefault="00340FFD" w:rsidP="00340FFD">
      <w:pPr>
        <w:tabs>
          <w:tab w:val="num" w:pos="0"/>
        </w:tabs>
        <w:spacing w:after="0" w:line="240" w:lineRule="auto"/>
        <w:rPr>
          <w:rFonts w:ascii="Times New Roman" w:hAnsi="Times New Roman" w:cs="Times New Roman"/>
          <w:sz w:val="28"/>
          <w:szCs w:val="28"/>
        </w:rPr>
      </w:pPr>
    </w:p>
    <w:p w:rsidR="00340FFD" w:rsidRPr="00340FFD" w:rsidRDefault="00340FFD" w:rsidP="00340FFD">
      <w:pPr>
        <w:tabs>
          <w:tab w:val="num" w:pos="0"/>
        </w:tabs>
        <w:spacing w:after="0" w:line="240" w:lineRule="auto"/>
        <w:rPr>
          <w:rFonts w:ascii="Times New Roman" w:hAnsi="Times New Roman" w:cs="Times New Roman"/>
          <w:sz w:val="28"/>
          <w:szCs w:val="28"/>
        </w:rPr>
      </w:pPr>
      <w:r w:rsidRPr="00340FFD">
        <w:rPr>
          <w:rFonts w:ascii="Times New Roman" w:hAnsi="Times New Roman" w:cs="Times New Roman"/>
          <w:sz w:val="28"/>
          <w:szCs w:val="28"/>
        </w:rPr>
        <w:t xml:space="preserve">A. I, II и III </w:t>
      </w:r>
      <w:r w:rsidRPr="00340FFD">
        <w:rPr>
          <w:rFonts w:ascii="Times New Roman" w:hAnsi="Times New Roman" w:cs="Times New Roman"/>
          <w:sz w:val="28"/>
          <w:szCs w:val="28"/>
        </w:rPr>
        <w:tab/>
        <w:t xml:space="preserve">B. I, II и IV </w:t>
      </w:r>
      <w:r w:rsidRPr="00340FFD">
        <w:rPr>
          <w:rFonts w:ascii="Times New Roman" w:hAnsi="Times New Roman" w:cs="Times New Roman"/>
          <w:sz w:val="28"/>
          <w:szCs w:val="28"/>
        </w:rPr>
        <w:tab/>
      </w:r>
      <w:r w:rsidRPr="00340FFD">
        <w:rPr>
          <w:rFonts w:ascii="Times New Roman" w:hAnsi="Times New Roman" w:cs="Times New Roman"/>
          <w:sz w:val="28"/>
          <w:szCs w:val="28"/>
        </w:rPr>
        <w:tab/>
        <w:t xml:space="preserve">C. I и III </w:t>
      </w:r>
      <w:r w:rsidRPr="00340FFD">
        <w:rPr>
          <w:rFonts w:ascii="Times New Roman" w:hAnsi="Times New Roman" w:cs="Times New Roman"/>
          <w:sz w:val="28"/>
          <w:szCs w:val="28"/>
        </w:rPr>
        <w:tab/>
      </w:r>
      <w:r w:rsidRPr="00340FFD">
        <w:rPr>
          <w:rFonts w:ascii="Times New Roman" w:hAnsi="Times New Roman" w:cs="Times New Roman"/>
          <w:sz w:val="28"/>
          <w:szCs w:val="28"/>
        </w:rPr>
        <w:tab/>
        <w:t>D. II и IV</w:t>
      </w:r>
    </w:p>
    <w:p w:rsidR="00340FFD" w:rsidRPr="00340FFD" w:rsidRDefault="00340FFD" w:rsidP="00340FFD">
      <w:pPr>
        <w:tabs>
          <w:tab w:val="num" w:pos="0"/>
        </w:tabs>
        <w:spacing w:after="0" w:line="240" w:lineRule="auto"/>
        <w:rPr>
          <w:rFonts w:ascii="Times New Roman" w:hAnsi="Times New Roman" w:cs="Times New Roman"/>
          <w:sz w:val="28"/>
          <w:szCs w:val="28"/>
        </w:rPr>
      </w:pP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2)Какие из нижеприведенных утверждений не относятся к основным положениям</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технического анализа? (3 балла)</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A. Цены на финансовых рынках изменяются случайным образом</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B. Колебание цен на финансовых рынках имеет циклический характер</w:t>
      </w:r>
    </w:p>
    <w:p w:rsidR="00340FFD" w:rsidRPr="00340FFD" w:rsidRDefault="00340FFD" w:rsidP="00340FFD">
      <w:pPr>
        <w:tabs>
          <w:tab w:val="num" w:pos="0"/>
          <w:tab w:val="left" w:pos="9355"/>
        </w:tabs>
        <w:spacing w:after="0" w:line="240" w:lineRule="auto"/>
        <w:ind w:right="-5"/>
        <w:rPr>
          <w:rFonts w:ascii="Times New Roman" w:hAnsi="Times New Roman" w:cs="Times New Roman"/>
          <w:sz w:val="28"/>
          <w:szCs w:val="28"/>
        </w:rPr>
      </w:pPr>
      <w:r w:rsidRPr="00340FFD">
        <w:rPr>
          <w:rFonts w:ascii="Times New Roman" w:hAnsi="Times New Roman" w:cs="Times New Roman"/>
          <w:sz w:val="28"/>
          <w:szCs w:val="28"/>
        </w:rPr>
        <w:t xml:space="preserve">C. В динамике цен на финансовых рынках проявляются устойчивые тенденции </w:t>
      </w:r>
    </w:p>
    <w:p w:rsidR="00340FFD" w:rsidRPr="00340FFD" w:rsidRDefault="00340FFD" w:rsidP="00340FFD">
      <w:pPr>
        <w:tabs>
          <w:tab w:val="num" w:pos="0"/>
        </w:tabs>
        <w:spacing w:after="0" w:line="240" w:lineRule="auto"/>
        <w:ind w:right="1220"/>
        <w:rPr>
          <w:rFonts w:ascii="Times New Roman" w:hAnsi="Times New Roman" w:cs="Times New Roman"/>
          <w:sz w:val="28"/>
          <w:szCs w:val="28"/>
          <w:lang w:eastAsia="en-US"/>
        </w:rPr>
      </w:pPr>
      <w:r w:rsidRPr="00340FFD">
        <w:rPr>
          <w:rFonts w:ascii="Times New Roman" w:hAnsi="Times New Roman" w:cs="Times New Roman"/>
          <w:sz w:val="28"/>
          <w:szCs w:val="28"/>
        </w:rPr>
        <w:t>D. Рынок учитывает все</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3).</w:t>
      </w:r>
      <w:r w:rsidR="008D08D7">
        <w:rPr>
          <w:rFonts w:ascii="Times New Roman" w:hAnsi="Times New Roman" w:cs="Times New Roman"/>
          <w:sz w:val="28"/>
          <w:szCs w:val="28"/>
        </w:rPr>
        <w:t xml:space="preserve"> </w:t>
      </w:r>
      <w:r w:rsidRPr="00340FFD">
        <w:rPr>
          <w:rFonts w:ascii="Times New Roman" w:hAnsi="Times New Roman" w:cs="Times New Roman"/>
          <w:sz w:val="28"/>
          <w:szCs w:val="28"/>
        </w:rPr>
        <w:t>Для какой из перечисленных ниже целей применяется технический анализ? (3 балла)</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A. Отбор ценных бумаг при формировании портфеля</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B. Выбор времени покупки и продажи ценных бумаг</w:t>
      </w:r>
    </w:p>
    <w:p w:rsidR="00340FFD" w:rsidRPr="00340FFD" w:rsidRDefault="00340FFD" w:rsidP="00340FFD">
      <w:pPr>
        <w:tabs>
          <w:tab w:val="num" w:pos="0"/>
        </w:tabs>
        <w:spacing w:after="0" w:line="240" w:lineRule="auto"/>
        <w:ind w:right="-5"/>
        <w:rPr>
          <w:rFonts w:ascii="Times New Roman" w:hAnsi="Times New Roman" w:cs="Times New Roman"/>
          <w:sz w:val="28"/>
          <w:szCs w:val="28"/>
        </w:rPr>
      </w:pPr>
      <w:r w:rsidRPr="00340FFD">
        <w:rPr>
          <w:rFonts w:ascii="Times New Roman" w:hAnsi="Times New Roman" w:cs="Times New Roman"/>
          <w:sz w:val="28"/>
          <w:szCs w:val="28"/>
        </w:rPr>
        <w:t xml:space="preserve">C. Прогнозирование значения рыночной цены на следующий день </w:t>
      </w:r>
    </w:p>
    <w:p w:rsidR="00340FFD" w:rsidRPr="00340FFD" w:rsidRDefault="00340FFD" w:rsidP="00340FFD">
      <w:pPr>
        <w:tabs>
          <w:tab w:val="num" w:pos="0"/>
        </w:tabs>
        <w:spacing w:after="0" w:line="240" w:lineRule="auto"/>
        <w:ind w:right="2540"/>
        <w:rPr>
          <w:rFonts w:ascii="Times New Roman" w:hAnsi="Times New Roman" w:cs="Times New Roman"/>
          <w:sz w:val="28"/>
          <w:szCs w:val="28"/>
        </w:rPr>
      </w:pPr>
      <w:r w:rsidRPr="00340FFD">
        <w:rPr>
          <w:rFonts w:ascii="Times New Roman" w:hAnsi="Times New Roman" w:cs="Times New Roman"/>
          <w:sz w:val="28"/>
          <w:szCs w:val="28"/>
        </w:rPr>
        <w:t>D. Анализ рисков на фондовом рынке</w:t>
      </w:r>
    </w:p>
    <w:p w:rsidR="00340FFD" w:rsidRDefault="00340FFD">
      <w:pPr>
        <w:pStyle w:val="Default"/>
        <w:rPr>
          <w:b/>
          <w:bCs/>
          <w:color w:val="auto"/>
          <w:sz w:val="28"/>
          <w:szCs w:val="28"/>
        </w:rPr>
      </w:pPr>
    </w:p>
    <w:p w:rsidR="002E4284" w:rsidRPr="002E4284" w:rsidRDefault="002E4284" w:rsidP="002E4284">
      <w:pPr>
        <w:widowControl w:val="0"/>
        <w:autoSpaceDE w:val="0"/>
        <w:autoSpaceDN w:val="0"/>
        <w:adjustRightInd w:val="0"/>
        <w:spacing w:after="0" w:line="240" w:lineRule="auto"/>
        <w:rPr>
          <w:rFonts w:ascii="Times New Roman" w:eastAsia="Times New Roman" w:hAnsi="Times New Roman" w:cs="Times New Roman"/>
          <w:b/>
          <w:color w:val="000000"/>
          <w:sz w:val="28"/>
          <w:szCs w:val="28"/>
        </w:rPr>
      </w:pPr>
      <w:r w:rsidRPr="002E4284">
        <w:rPr>
          <w:rFonts w:ascii="Times New Roman" w:eastAsia="Times New Roman" w:hAnsi="Times New Roman" w:cs="Times New Roman"/>
          <w:b/>
          <w:bCs/>
          <w:sz w:val="28"/>
          <w:szCs w:val="28"/>
        </w:rPr>
        <w:t xml:space="preserve">8. </w:t>
      </w:r>
      <w:r w:rsidRPr="002E4284">
        <w:rPr>
          <w:rFonts w:ascii="Times New Roman" w:eastAsia="Times New Roman" w:hAnsi="Times New Roman" w:cs="Times New Roman"/>
          <w:b/>
          <w:color w:val="000000"/>
          <w:sz w:val="28"/>
          <w:szCs w:val="28"/>
        </w:rPr>
        <w:t>Перечень основной и дополнительной учебной литературы, необходимой для освоения дисциплины</w:t>
      </w:r>
    </w:p>
    <w:p w:rsidR="002E4284" w:rsidRPr="002E4284" w:rsidRDefault="002E4284" w:rsidP="002E4284">
      <w:pPr>
        <w:widowControl w:val="0"/>
        <w:autoSpaceDE w:val="0"/>
        <w:autoSpaceDN w:val="0"/>
        <w:adjustRightInd w:val="0"/>
        <w:spacing w:after="0" w:line="240" w:lineRule="auto"/>
        <w:rPr>
          <w:rFonts w:ascii="Times New Roman" w:eastAsia="Times New Roman" w:hAnsi="Times New Roman" w:cs="Times New Roman"/>
          <w:b/>
          <w:bCs/>
          <w:sz w:val="28"/>
          <w:szCs w:val="28"/>
        </w:rPr>
      </w:pPr>
    </w:p>
    <w:p w:rsidR="002E4284" w:rsidRPr="002E4284" w:rsidRDefault="002E4284" w:rsidP="002E4284">
      <w:pPr>
        <w:suppressAutoHyphens/>
        <w:spacing w:after="0" w:line="240" w:lineRule="auto"/>
        <w:jc w:val="center"/>
        <w:rPr>
          <w:rFonts w:ascii="Times New Roman" w:eastAsia="DejaVu Sans" w:hAnsi="Times New Roman" w:cs="Times New Roman"/>
          <w:b/>
          <w:i/>
          <w:iCs/>
          <w:sz w:val="28"/>
          <w:szCs w:val="28"/>
          <w:lang w:eastAsia="en-US"/>
        </w:rPr>
      </w:pPr>
      <w:r w:rsidRPr="002E4284">
        <w:rPr>
          <w:rFonts w:ascii="Times New Roman" w:eastAsia="DejaVu Sans" w:hAnsi="Times New Roman" w:cs="Times New Roman"/>
          <w:b/>
          <w:i/>
          <w:iCs/>
          <w:sz w:val="28"/>
          <w:szCs w:val="28"/>
          <w:lang w:eastAsia="en-US"/>
        </w:rPr>
        <w:lastRenderedPageBreak/>
        <w:t>Законодательные и нормативные акты</w:t>
      </w:r>
    </w:p>
    <w:p w:rsidR="002E4284" w:rsidRPr="002E4284" w:rsidRDefault="002E4284" w:rsidP="002E4284">
      <w:pPr>
        <w:widowControl w:val="0"/>
        <w:numPr>
          <w:ilvl w:val="0"/>
          <w:numId w:val="15"/>
        </w:numPr>
        <w:autoSpaceDE w:val="0"/>
        <w:autoSpaceDN w:val="0"/>
        <w:adjustRightInd w:val="0"/>
        <w:spacing w:after="0" w:line="240" w:lineRule="auto"/>
        <w:ind w:left="720" w:hanging="757"/>
        <w:jc w:val="both"/>
        <w:rPr>
          <w:rFonts w:ascii="Times New Roman" w:eastAsia="Times New Roman" w:hAnsi="Times New Roman" w:cs="Times New Roman"/>
          <w:sz w:val="28"/>
          <w:szCs w:val="28"/>
        </w:rPr>
      </w:pPr>
      <w:r w:rsidRPr="002E4284">
        <w:rPr>
          <w:rFonts w:ascii="Times New Roman" w:eastAsia="Times New Roman" w:hAnsi="Times New Roman" w:cs="Times New Roman"/>
          <w:sz w:val="28"/>
          <w:szCs w:val="28"/>
        </w:rPr>
        <w:t>Гражданский кодекс Российской Федерации. Часть первая, вторая.</w:t>
      </w:r>
    </w:p>
    <w:p w:rsidR="002E4284" w:rsidRPr="002E4284" w:rsidRDefault="002E4284" w:rsidP="002E4284">
      <w:pPr>
        <w:widowControl w:val="0"/>
        <w:numPr>
          <w:ilvl w:val="0"/>
          <w:numId w:val="15"/>
        </w:numPr>
        <w:autoSpaceDE w:val="0"/>
        <w:autoSpaceDN w:val="0"/>
        <w:adjustRightInd w:val="0"/>
        <w:spacing w:after="0" w:line="240" w:lineRule="auto"/>
        <w:ind w:left="720" w:hanging="757"/>
        <w:jc w:val="both"/>
        <w:rPr>
          <w:rFonts w:ascii="Times New Roman" w:eastAsia="Times New Roman" w:hAnsi="Times New Roman" w:cs="Times New Roman"/>
          <w:sz w:val="28"/>
          <w:szCs w:val="28"/>
        </w:rPr>
      </w:pPr>
      <w:r w:rsidRPr="002E4284">
        <w:rPr>
          <w:rFonts w:ascii="Times New Roman" w:eastAsia="Times New Roman" w:hAnsi="Times New Roman" w:cs="Times New Roman"/>
          <w:sz w:val="28"/>
          <w:szCs w:val="28"/>
        </w:rPr>
        <w:t>Федеральный Закон «О рынке ценных бумаг» от 22.04. 1996 г., №39-ФЗ</w:t>
      </w:r>
    </w:p>
    <w:p w:rsidR="002E4284" w:rsidRPr="002E4284" w:rsidRDefault="002E4284" w:rsidP="002E4284">
      <w:pPr>
        <w:widowControl w:val="0"/>
        <w:numPr>
          <w:ilvl w:val="0"/>
          <w:numId w:val="15"/>
        </w:numPr>
        <w:autoSpaceDE w:val="0"/>
        <w:autoSpaceDN w:val="0"/>
        <w:adjustRightInd w:val="0"/>
        <w:spacing w:after="0" w:line="240" w:lineRule="auto"/>
        <w:ind w:left="720" w:hanging="757"/>
        <w:jc w:val="both"/>
        <w:rPr>
          <w:rFonts w:ascii="Times New Roman" w:eastAsia="Times New Roman" w:hAnsi="Times New Roman" w:cs="Times New Roman"/>
          <w:sz w:val="28"/>
          <w:szCs w:val="28"/>
        </w:rPr>
      </w:pPr>
      <w:r w:rsidRPr="002E4284">
        <w:rPr>
          <w:rFonts w:ascii="Times New Roman" w:eastAsia="Times New Roman" w:hAnsi="Times New Roman" w:cs="Times New Roman"/>
          <w:sz w:val="28"/>
          <w:szCs w:val="28"/>
        </w:rPr>
        <w:t>Федеральный Закон «Об инвестиционных фондах» от 21.11. 2001г., №156-ФЗ</w:t>
      </w:r>
    </w:p>
    <w:p w:rsidR="002E4284" w:rsidRPr="002E4284" w:rsidRDefault="002E4284" w:rsidP="002E4284">
      <w:pPr>
        <w:widowControl w:val="0"/>
        <w:numPr>
          <w:ilvl w:val="0"/>
          <w:numId w:val="15"/>
        </w:numPr>
        <w:autoSpaceDE w:val="0"/>
        <w:autoSpaceDN w:val="0"/>
        <w:adjustRightInd w:val="0"/>
        <w:spacing w:after="0" w:line="240" w:lineRule="auto"/>
        <w:ind w:left="720" w:hanging="757"/>
        <w:jc w:val="both"/>
        <w:rPr>
          <w:rFonts w:ascii="Times New Roman" w:eastAsia="Times New Roman" w:hAnsi="Times New Roman" w:cs="Times New Roman"/>
          <w:sz w:val="28"/>
          <w:szCs w:val="28"/>
        </w:rPr>
      </w:pPr>
      <w:r w:rsidRPr="002E4284">
        <w:rPr>
          <w:rFonts w:ascii="Times New Roman" w:eastAsia="Times New Roman" w:hAnsi="Times New Roman" w:cs="Times New Roman"/>
          <w:sz w:val="28"/>
          <w:szCs w:val="28"/>
        </w:rPr>
        <w:t>Федеральный закон «Об организованных торгах». от 21 ноября 2011 г. № 325 ФЗ</w:t>
      </w:r>
    </w:p>
    <w:p w:rsidR="002E4284" w:rsidRPr="002E4284" w:rsidRDefault="002E4284" w:rsidP="002E4284">
      <w:pPr>
        <w:widowControl w:val="0"/>
        <w:numPr>
          <w:ilvl w:val="0"/>
          <w:numId w:val="15"/>
        </w:numPr>
        <w:autoSpaceDE w:val="0"/>
        <w:autoSpaceDN w:val="0"/>
        <w:adjustRightInd w:val="0"/>
        <w:spacing w:after="0" w:line="240" w:lineRule="auto"/>
        <w:ind w:left="720" w:hanging="757"/>
        <w:jc w:val="both"/>
        <w:rPr>
          <w:rFonts w:ascii="Times New Roman" w:eastAsia="Times New Roman" w:hAnsi="Times New Roman" w:cs="Times New Roman"/>
          <w:sz w:val="28"/>
          <w:szCs w:val="28"/>
        </w:rPr>
      </w:pPr>
      <w:r w:rsidRPr="002E4284">
        <w:rPr>
          <w:rFonts w:ascii="Times New Roman" w:eastAsia="Times New Roman" w:hAnsi="Times New Roman" w:cs="Times New Roman"/>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rsidR="002E4284" w:rsidRPr="002E4284" w:rsidRDefault="002E4284" w:rsidP="002E4284">
      <w:pPr>
        <w:widowControl w:val="0"/>
        <w:autoSpaceDE w:val="0"/>
        <w:autoSpaceDN w:val="0"/>
        <w:adjustRightInd w:val="0"/>
        <w:spacing w:after="0" w:line="240" w:lineRule="auto"/>
        <w:rPr>
          <w:rFonts w:ascii="Times New Roman" w:eastAsia="Times New Roman" w:hAnsi="Times New Roman" w:cs="Times New Roman"/>
          <w:sz w:val="28"/>
          <w:szCs w:val="28"/>
        </w:rPr>
      </w:pPr>
    </w:p>
    <w:p w:rsidR="002E4284" w:rsidRPr="002E4284" w:rsidRDefault="002E4284" w:rsidP="002E4284">
      <w:pPr>
        <w:widowControl w:val="0"/>
        <w:autoSpaceDE w:val="0"/>
        <w:autoSpaceDN w:val="0"/>
        <w:adjustRightInd w:val="0"/>
        <w:spacing w:after="0" w:line="240" w:lineRule="auto"/>
        <w:jc w:val="center"/>
        <w:rPr>
          <w:rFonts w:ascii="Times New Roman" w:eastAsia="Times New Roman" w:hAnsi="Times New Roman" w:cs="Times New Roman"/>
          <w:b/>
          <w:bCs/>
          <w:i/>
          <w:sz w:val="28"/>
          <w:szCs w:val="28"/>
        </w:rPr>
      </w:pPr>
      <w:r w:rsidRPr="002E4284">
        <w:rPr>
          <w:rFonts w:ascii="Times New Roman" w:eastAsia="Times New Roman" w:hAnsi="Times New Roman" w:cs="Times New Roman"/>
          <w:b/>
          <w:bCs/>
          <w:i/>
          <w:sz w:val="28"/>
          <w:szCs w:val="28"/>
        </w:rPr>
        <w:t>Рекомендуемая литература</w:t>
      </w:r>
    </w:p>
    <w:p w:rsidR="002E4284" w:rsidRPr="002E4284" w:rsidRDefault="002E4284" w:rsidP="002E4284">
      <w:pPr>
        <w:widowControl w:val="0"/>
        <w:autoSpaceDE w:val="0"/>
        <w:autoSpaceDN w:val="0"/>
        <w:adjustRightInd w:val="0"/>
        <w:spacing w:after="0" w:line="240" w:lineRule="auto"/>
        <w:jc w:val="center"/>
        <w:rPr>
          <w:rFonts w:ascii="Times New Roman" w:eastAsia="Times New Roman" w:hAnsi="Times New Roman" w:cs="Times New Roman"/>
          <w:i/>
          <w:sz w:val="28"/>
          <w:szCs w:val="28"/>
        </w:rPr>
      </w:pPr>
    </w:p>
    <w:p w:rsidR="002E4284" w:rsidRPr="002E4284" w:rsidRDefault="002E4284" w:rsidP="002E4284">
      <w:pPr>
        <w:widowControl w:val="0"/>
        <w:autoSpaceDE w:val="0"/>
        <w:autoSpaceDN w:val="0"/>
        <w:adjustRightInd w:val="0"/>
        <w:spacing w:after="0" w:line="240" w:lineRule="auto"/>
        <w:jc w:val="center"/>
        <w:rPr>
          <w:rFonts w:ascii="Times New Roman" w:eastAsia="Times New Roman" w:hAnsi="Times New Roman" w:cs="Times New Roman"/>
          <w:b/>
          <w:bCs/>
          <w:i/>
          <w:sz w:val="28"/>
          <w:szCs w:val="28"/>
        </w:rPr>
      </w:pPr>
      <w:r w:rsidRPr="002E4284">
        <w:rPr>
          <w:rFonts w:ascii="Times New Roman" w:eastAsia="Times New Roman" w:hAnsi="Times New Roman" w:cs="Times New Roman"/>
          <w:b/>
          <w:bCs/>
          <w:i/>
          <w:sz w:val="28"/>
          <w:szCs w:val="28"/>
        </w:rPr>
        <w:t>основная:</w:t>
      </w:r>
    </w:p>
    <w:p w:rsidR="002E4284" w:rsidRPr="002E4284" w:rsidRDefault="002E4284" w:rsidP="002E4284">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sz w:val="28"/>
          <w:szCs w:val="28"/>
        </w:rPr>
      </w:pPr>
      <w:r w:rsidRPr="002E4284">
        <w:rPr>
          <w:rFonts w:ascii="Times New Roman" w:eastAsia="Times New Roman" w:hAnsi="Times New Roman" w:cs="Times New Roman"/>
          <w:sz w:val="28"/>
          <w:szCs w:val="28"/>
        </w:rPr>
        <w:t xml:space="preserve">Шарп У.Ф. Инвестиции [Электронный ресурс]: учебник: пер. с англ./ У.Ф. Шарп, Г.Д. Александер, Д.В. Бейли. - Москва: ООО "Научно-издательский центр ИНФРА-М", 2019. - 1040 с. – Режим доступа: </w:t>
      </w:r>
      <w:hyperlink r:id="rId8" w:history="1">
        <w:r w:rsidRPr="002E4284">
          <w:rPr>
            <w:rFonts w:ascii="Times New Roman" w:eastAsia="Times New Roman" w:hAnsi="Times New Roman" w:cs="Times New Roman"/>
            <w:color w:val="0000FF"/>
            <w:sz w:val="28"/>
            <w:szCs w:val="28"/>
            <w:u w:val="single"/>
          </w:rPr>
          <w:t>http://znanium.com/catalog/product/1023723</w:t>
        </w:r>
      </w:hyperlink>
      <w:r w:rsidRPr="002E4284">
        <w:rPr>
          <w:rFonts w:ascii="Times New Roman" w:eastAsia="Times New Roman" w:hAnsi="Times New Roman" w:cs="Times New Roman"/>
          <w:sz w:val="28"/>
          <w:szCs w:val="28"/>
        </w:rPr>
        <w:t xml:space="preserve"> </w:t>
      </w:r>
    </w:p>
    <w:p w:rsidR="002E4284" w:rsidRPr="002E4284" w:rsidRDefault="002E4284" w:rsidP="002E4284">
      <w:pPr>
        <w:widowControl w:val="0"/>
        <w:autoSpaceDE w:val="0"/>
        <w:autoSpaceDN w:val="0"/>
        <w:adjustRightInd w:val="0"/>
        <w:spacing w:after="0" w:line="240" w:lineRule="auto"/>
        <w:ind w:left="323"/>
        <w:jc w:val="both"/>
        <w:rPr>
          <w:rFonts w:ascii="Times New Roman" w:eastAsia="Times New Roman" w:hAnsi="Times New Roman" w:cs="Times New Roman"/>
          <w:sz w:val="28"/>
          <w:szCs w:val="28"/>
        </w:rPr>
      </w:pPr>
    </w:p>
    <w:p w:rsidR="002E4284" w:rsidRPr="002E4284" w:rsidRDefault="002E4284" w:rsidP="002E4284">
      <w:pPr>
        <w:widowControl w:val="0"/>
        <w:autoSpaceDE w:val="0"/>
        <w:autoSpaceDN w:val="0"/>
        <w:adjustRightInd w:val="0"/>
        <w:spacing w:after="0" w:line="240" w:lineRule="auto"/>
        <w:jc w:val="center"/>
        <w:rPr>
          <w:rFonts w:ascii="Times New Roman" w:eastAsia="Times New Roman" w:hAnsi="Times New Roman" w:cs="Times New Roman"/>
          <w:b/>
          <w:bCs/>
          <w:i/>
          <w:sz w:val="28"/>
          <w:szCs w:val="28"/>
        </w:rPr>
      </w:pPr>
      <w:r w:rsidRPr="002E4284">
        <w:rPr>
          <w:rFonts w:ascii="Times New Roman" w:eastAsia="Times New Roman" w:hAnsi="Times New Roman" w:cs="Times New Roman"/>
          <w:b/>
          <w:bCs/>
          <w:i/>
          <w:sz w:val="28"/>
          <w:szCs w:val="28"/>
        </w:rPr>
        <w:t>Дополнительная литература</w:t>
      </w:r>
    </w:p>
    <w:p w:rsidR="002E4284" w:rsidRPr="002E4284" w:rsidRDefault="002E4284" w:rsidP="002E4284">
      <w:pPr>
        <w:widowControl w:val="0"/>
        <w:autoSpaceDE w:val="0"/>
        <w:autoSpaceDN w:val="0"/>
        <w:adjustRightInd w:val="0"/>
        <w:spacing w:after="0" w:line="240" w:lineRule="auto"/>
        <w:jc w:val="center"/>
        <w:rPr>
          <w:rFonts w:ascii="Times New Roman" w:eastAsia="Times New Roman" w:hAnsi="Times New Roman" w:cs="Times New Roman"/>
          <w:b/>
          <w:bCs/>
          <w:i/>
          <w:sz w:val="28"/>
          <w:szCs w:val="28"/>
        </w:rPr>
      </w:pPr>
    </w:p>
    <w:p w:rsidR="002E4284" w:rsidRPr="002E4284" w:rsidRDefault="002E4284" w:rsidP="002E4284">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b/>
          <w:sz w:val="28"/>
          <w:szCs w:val="28"/>
        </w:rPr>
      </w:pPr>
      <w:r w:rsidRPr="002E4284">
        <w:rPr>
          <w:rFonts w:ascii="Times New Roman" w:eastAsia="Times New Roman" w:hAnsi="Times New Roman" w:cs="Times New Roman"/>
          <w:sz w:val="28"/>
          <w:szCs w:val="28"/>
        </w:rPr>
        <w:t xml:space="preserve">Миркин Я.М. Финансовое будущее России: экстремумы, бумы, системные риски / Я.М. Миркин - М.: Кнорус: Geleos, 2011. - 480 с.-  То же  [Электронный ресурс]. - Режим доступа: http://www.mirkin.ru/fin-future/  </w:t>
      </w:r>
    </w:p>
    <w:p w:rsidR="002E4284" w:rsidRPr="002E4284" w:rsidRDefault="002E4284" w:rsidP="002E4284">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2E4284">
        <w:rPr>
          <w:rFonts w:ascii="Times New Roman" w:eastAsia="Times New Roman" w:hAnsi="Times New Roman" w:cs="Times New Roman"/>
          <w:sz w:val="28"/>
          <w:szCs w:val="28"/>
        </w:rPr>
        <w:t xml:space="preserve">Международный финансовый рынок: учебник / РЭУ им. Г.В. Плеханова ; под ред. В.А. Слепова. - Москва: Магистр, 2014. - 368 с. - То же [Электронный ресурс]. - Режим доступа: http://znanium.com/catalog/product/437522 </w:t>
      </w:r>
    </w:p>
    <w:p w:rsidR="002E4284" w:rsidRPr="002E4284" w:rsidRDefault="002E4284" w:rsidP="002E4284">
      <w:pPr>
        <w:widowControl w:val="0"/>
        <w:numPr>
          <w:ilvl w:val="0"/>
          <w:numId w:val="15"/>
        </w:numPr>
        <w:autoSpaceDE w:val="0"/>
        <w:autoSpaceDN w:val="0"/>
        <w:adjustRightInd w:val="0"/>
        <w:spacing w:after="0" w:line="240" w:lineRule="auto"/>
        <w:ind w:left="284"/>
        <w:jc w:val="both"/>
        <w:rPr>
          <w:rFonts w:ascii="Times New Roman" w:eastAsia="Times New Roman" w:hAnsi="Times New Roman" w:cs="Times New Roman"/>
          <w:sz w:val="28"/>
          <w:szCs w:val="28"/>
        </w:rPr>
      </w:pPr>
      <w:r w:rsidRPr="002E4284">
        <w:rPr>
          <w:rFonts w:ascii="Times New Roman" w:eastAsia="Times New Roman" w:hAnsi="Times New Roman" w:cs="Times New Roman"/>
          <w:sz w:val="28"/>
          <w:szCs w:val="28"/>
        </w:rPr>
        <w:t xml:space="preserve">Мэрфи Дж. Дж. Технический анализ фьючерсных рынков: Теория и   практика : Пер. с англ. / Дж. Дж. Мэрфи - М.: Альпина Паблишерз, 2011. - 610 с. - То же  2016 [Электронный ресурс]. -  Режим доступа: https://finunivers.alpinadigital.ru/book/432 </w:t>
      </w:r>
    </w:p>
    <w:p w:rsidR="002E4284" w:rsidRPr="002E4284" w:rsidRDefault="002E4284" w:rsidP="002E4284">
      <w:pPr>
        <w:widowControl w:val="0"/>
        <w:autoSpaceDE w:val="0"/>
        <w:autoSpaceDN w:val="0"/>
        <w:adjustRightInd w:val="0"/>
        <w:spacing w:after="0" w:line="240" w:lineRule="auto"/>
        <w:ind w:left="284"/>
        <w:jc w:val="both"/>
        <w:rPr>
          <w:rFonts w:ascii="Times New Roman" w:eastAsia="Times New Roman" w:hAnsi="Times New Roman" w:cs="Times New Roman"/>
          <w:sz w:val="28"/>
          <w:szCs w:val="28"/>
        </w:rPr>
      </w:pPr>
    </w:p>
    <w:p w:rsidR="002E4284" w:rsidRPr="002E4284" w:rsidRDefault="002E4284" w:rsidP="002E4284">
      <w:pPr>
        <w:widowControl w:val="0"/>
        <w:autoSpaceDE w:val="0"/>
        <w:autoSpaceDN w:val="0"/>
        <w:adjustRightInd w:val="0"/>
        <w:spacing w:after="120" w:line="240" w:lineRule="auto"/>
        <w:ind w:left="-37"/>
        <w:rPr>
          <w:rFonts w:ascii="Times New Roman" w:eastAsia="Times New Roman" w:hAnsi="Times New Roman" w:cs="Times New Roman"/>
          <w:sz w:val="28"/>
          <w:szCs w:val="28"/>
        </w:rPr>
      </w:pPr>
      <w:r w:rsidRPr="002E4284">
        <w:rPr>
          <w:rFonts w:ascii="Times New Roman" w:eastAsia="Times New Roman" w:hAnsi="Times New Roman" w:cs="Times New Roman"/>
          <w:b/>
          <w:bCs/>
          <w:sz w:val="28"/>
          <w:szCs w:val="28"/>
        </w:rPr>
        <w:t xml:space="preserve">9. Перечень ресурсов информационно-коммуникационной сети «Интернет», необходимых для освоения дисциплины </w:t>
      </w:r>
    </w:p>
    <w:p w:rsidR="002E4284" w:rsidRPr="002E4284" w:rsidRDefault="002E4284" w:rsidP="002E4284">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2E4284">
        <w:rPr>
          <w:rFonts w:ascii="Times New Roman" w:eastAsia="DejaVu Sans" w:hAnsi="Times New Roman" w:cs="Times New Roman"/>
          <w:sz w:val="28"/>
          <w:szCs w:val="28"/>
          <w:lang w:eastAsia="en-US"/>
        </w:rPr>
        <w:t>www.raexpert.ru - Экспертное агентство «ЭкспертРА»</w:t>
      </w:r>
    </w:p>
    <w:p w:rsidR="002E4284" w:rsidRPr="002E4284" w:rsidRDefault="002E4284" w:rsidP="002E4284">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2E4284">
        <w:rPr>
          <w:rFonts w:ascii="Times New Roman" w:eastAsia="DejaVu Sans" w:hAnsi="Times New Roman" w:cs="Times New Roman"/>
          <w:sz w:val="28"/>
          <w:szCs w:val="28"/>
          <w:lang w:eastAsia="en-US"/>
        </w:rPr>
        <w:t>www.mirkin.ru – портал «Финансовые науки»</w:t>
      </w:r>
    </w:p>
    <w:p w:rsidR="002E4284" w:rsidRPr="002E4284" w:rsidRDefault="002E4284" w:rsidP="002E4284">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2E4284">
        <w:rPr>
          <w:rFonts w:ascii="Times New Roman" w:eastAsia="DejaVu Sans" w:hAnsi="Times New Roman" w:cs="Times New Roman"/>
          <w:sz w:val="28"/>
          <w:szCs w:val="28"/>
          <w:lang w:eastAsia="en-US"/>
        </w:rPr>
        <w:t xml:space="preserve">Сайт Московской биржи www.moex.ru </w:t>
      </w:r>
    </w:p>
    <w:p w:rsidR="002E4284" w:rsidRPr="002E4284" w:rsidRDefault="002E4284" w:rsidP="002E4284">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2E4284">
        <w:rPr>
          <w:rFonts w:ascii="Times New Roman" w:eastAsia="DejaVu Sans" w:hAnsi="Times New Roman" w:cs="Times New Roman"/>
          <w:sz w:val="28"/>
          <w:szCs w:val="28"/>
          <w:lang w:eastAsia="en-US"/>
        </w:rPr>
        <w:t xml:space="preserve">Аналитический портал Финам www.finam.ru </w:t>
      </w:r>
    </w:p>
    <w:p w:rsidR="002E4284" w:rsidRPr="002E4284" w:rsidRDefault="002E4284" w:rsidP="002E4284">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2E4284">
        <w:rPr>
          <w:rFonts w:ascii="Times New Roman" w:eastAsia="DejaVu Sans" w:hAnsi="Times New Roman" w:cs="Times New Roman"/>
          <w:sz w:val="28"/>
          <w:szCs w:val="28"/>
          <w:lang w:eastAsia="en-US"/>
        </w:rPr>
        <w:t xml:space="preserve">Официальный сайт Центра макроэкономического анализа и краткосрочного планирования www.forecast.ru. </w:t>
      </w:r>
    </w:p>
    <w:p w:rsidR="002E4284" w:rsidRPr="002E4284" w:rsidRDefault="002E4284" w:rsidP="002E4284">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2E4284">
        <w:rPr>
          <w:rFonts w:ascii="Times New Roman" w:eastAsia="DejaVu Sans" w:hAnsi="Times New Roman" w:cs="Times New Roman"/>
          <w:sz w:val="28"/>
          <w:szCs w:val="28"/>
          <w:lang w:eastAsia="en-US"/>
        </w:rPr>
        <w:t xml:space="preserve">Официальный сайт Федеральной службы государственной статистики www.gks.ru. </w:t>
      </w:r>
    </w:p>
    <w:p w:rsidR="002E4284" w:rsidRPr="002E4284" w:rsidRDefault="002E4284" w:rsidP="002E4284">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2E4284">
        <w:rPr>
          <w:rFonts w:ascii="Times New Roman" w:eastAsia="DejaVu Sans" w:hAnsi="Times New Roman" w:cs="Times New Roman"/>
          <w:sz w:val="28"/>
          <w:szCs w:val="28"/>
          <w:lang w:eastAsia="en-US"/>
        </w:rPr>
        <w:t xml:space="preserve">Интернет-ресурс газеты Ведомости www.vedomosti.ru. </w:t>
      </w:r>
    </w:p>
    <w:p w:rsidR="002E4284" w:rsidRPr="002E4284" w:rsidRDefault="002E4284" w:rsidP="002E4284">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2E4284">
        <w:rPr>
          <w:rFonts w:ascii="Times New Roman" w:eastAsia="DejaVu Sans" w:hAnsi="Times New Roman" w:cs="Times New Roman"/>
          <w:sz w:val="28"/>
          <w:szCs w:val="28"/>
          <w:lang w:eastAsia="en-US"/>
        </w:rPr>
        <w:t xml:space="preserve">Интернет-ресурс анализа финансовых рынков www.confinex.ru </w:t>
      </w:r>
    </w:p>
    <w:p w:rsidR="002E4284" w:rsidRPr="002E4284" w:rsidRDefault="002E4284" w:rsidP="002E4284">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2E4284">
        <w:rPr>
          <w:rFonts w:ascii="Times New Roman" w:eastAsia="DejaVu Sans" w:hAnsi="Times New Roman" w:cs="Times New Roman"/>
          <w:sz w:val="28"/>
          <w:szCs w:val="28"/>
          <w:lang w:eastAsia="en-US"/>
        </w:rPr>
        <w:lastRenderedPageBreak/>
        <w:t xml:space="preserve">Информационное агентство Bloomberg http://www.bloomberg.com/europe </w:t>
      </w:r>
    </w:p>
    <w:p w:rsidR="002E4284" w:rsidRPr="002E4284" w:rsidRDefault="002E4284" w:rsidP="002E4284">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2E4284">
        <w:rPr>
          <w:rFonts w:ascii="Times New Roman" w:eastAsia="DejaVu Sans" w:hAnsi="Times New Roman" w:cs="Times New Roman"/>
          <w:sz w:val="28"/>
          <w:szCs w:val="28"/>
          <w:lang w:eastAsia="en-US"/>
        </w:rPr>
        <w:t xml:space="preserve">Информационное агентство TomsonReutershttp://ru.reuters.com/ </w:t>
      </w: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2E4284">
        <w:rPr>
          <w:rFonts w:ascii="Times New Roman" w:eastAsia="Calibri" w:hAnsi="Times New Roman" w:cs="Times New Roman"/>
          <w:color w:val="000000"/>
          <w:sz w:val="28"/>
          <w:szCs w:val="28"/>
          <w:lang w:eastAsia="en-US"/>
        </w:rPr>
        <w:t xml:space="preserve">Электронная библиотека Финансового университета (ЭБ) </w:t>
      </w:r>
      <w:hyperlink r:id="rId9" w:history="1">
        <w:r w:rsidRPr="002E4284">
          <w:rPr>
            <w:rFonts w:ascii="Times New Roman" w:eastAsia="Calibri" w:hAnsi="Times New Roman" w:cs="Times New Roman"/>
            <w:color w:val="000000"/>
            <w:sz w:val="28"/>
            <w:szCs w:val="28"/>
            <w:u w:val="single"/>
            <w:lang w:eastAsia="en-US"/>
          </w:rPr>
          <w:t>http://elib.fa.ru/</w:t>
        </w:r>
      </w:hyperlink>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u w:val="single"/>
          <w:lang w:eastAsia="en-US"/>
        </w:rPr>
      </w:pPr>
      <w:r w:rsidRPr="002E4284">
        <w:rPr>
          <w:rFonts w:ascii="Times New Roman" w:eastAsia="Calibri" w:hAnsi="Times New Roman" w:cs="Times New Roman"/>
          <w:color w:val="000000"/>
          <w:sz w:val="28"/>
          <w:szCs w:val="28"/>
          <w:lang w:eastAsia="en-US"/>
        </w:rPr>
        <w:t xml:space="preserve"> Электронно-библиотечная система BOOK.RU </w:t>
      </w:r>
      <w:hyperlink r:id="rId10" w:history="1">
        <w:r w:rsidRPr="002E4284">
          <w:rPr>
            <w:rFonts w:ascii="Times New Roman" w:eastAsia="Calibri" w:hAnsi="Times New Roman" w:cs="Times New Roman"/>
            <w:color w:val="000000"/>
            <w:sz w:val="28"/>
            <w:szCs w:val="28"/>
            <w:u w:val="single"/>
            <w:lang w:eastAsia="en-US"/>
          </w:rPr>
          <w:t>http://www.book.ru</w:t>
        </w:r>
      </w:hyperlink>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u w:val="single"/>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2E4284">
        <w:rPr>
          <w:rFonts w:ascii="Times New Roman" w:eastAsia="Calibri" w:hAnsi="Times New Roman" w:cs="Times New Roman"/>
          <w:color w:val="000000"/>
          <w:sz w:val="28"/>
          <w:szCs w:val="28"/>
          <w:lang w:eastAsia="en-US"/>
        </w:rPr>
        <w:t xml:space="preserve"> Электронно-библиотечная система «Университетская библиотека ОНЛАЙН» </w:t>
      </w:r>
      <w:hyperlink r:id="rId11" w:history="1">
        <w:r w:rsidRPr="002E4284">
          <w:rPr>
            <w:rFonts w:ascii="Times New Roman" w:eastAsia="Calibri" w:hAnsi="Times New Roman" w:cs="Times New Roman"/>
            <w:color w:val="000000"/>
            <w:sz w:val="28"/>
            <w:szCs w:val="28"/>
            <w:u w:val="single"/>
            <w:lang w:val="en-US" w:eastAsia="en-US"/>
          </w:rPr>
          <w:t>http</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biblioclub</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ru</w:t>
        </w:r>
        <w:r w:rsidRPr="002E4284">
          <w:rPr>
            <w:rFonts w:ascii="Times New Roman" w:eastAsia="Calibri" w:hAnsi="Times New Roman" w:cs="Times New Roman"/>
            <w:color w:val="000000"/>
            <w:sz w:val="28"/>
            <w:szCs w:val="28"/>
            <w:u w:val="single"/>
            <w:lang w:eastAsia="en-US"/>
          </w:rPr>
          <w:t>/</w:t>
        </w:r>
      </w:hyperlink>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u w:val="single"/>
          <w:lang w:eastAsia="en-US"/>
        </w:rPr>
      </w:pPr>
      <w:r w:rsidRPr="002E4284">
        <w:rPr>
          <w:rFonts w:ascii="Times New Roman" w:eastAsia="Calibri" w:hAnsi="Times New Roman" w:cs="Times New Roman"/>
          <w:color w:val="000000"/>
          <w:sz w:val="28"/>
          <w:szCs w:val="28"/>
          <w:lang w:eastAsia="en-US"/>
        </w:rPr>
        <w:t xml:space="preserve"> Электронно-библиотечная система </w:t>
      </w:r>
      <w:r w:rsidRPr="002E4284">
        <w:rPr>
          <w:rFonts w:ascii="Times New Roman" w:eastAsia="Calibri" w:hAnsi="Times New Roman" w:cs="Times New Roman"/>
          <w:color w:val="000000"/>
          <w:sz w:val="28"/>
          <w:szCs w:val="28"/>
          <w:lang w:val="en-US" w:eastAsia="en-US"/>
        </w:rPr>
        <w:t>Znanium</w:t>
      </w:r>
      <w:r w:rsidRPr="002E4284">
        <w:rPr>
          <w:rFonts w:ascii="Times New Roman" w:eastAsia="Calibri" w:hAnsi="Times New Roman" w:cs="Times New Roman"/>
          <w:color w:val="000000"/>
          <w:sz w:val="28"/>
          <w:szCs w:val="28"/>
          <w:lang w:eastAsia="en-US"/>
        </w:rPr>
        <w:t xml:space="preserve"> </w:t>
      </w:r>
      <w:hyperlink r:id="rId12" w:history="1">
        <w:r w:rsidRPr="002E4284">
          <w:rPr>
            <w:rFonts w:ascii="Times New Roman" w:eastAsia="Calibri" w:hAnsi="Times New Roman" w:cs="Times New Roman"/>
            <w:color w:val="000000"/>
            <w:sz w:val="28"/>
            <w:szCs w:val="28"/>
            <w:u w:val="single"/>
            <w:lang w:eastAsia="en-US"/>
          </w:rPr>
          <w:t>http://www.znanium.com</w:t>
        </w:r>
      </w:hyperlink>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u w:val="single"/>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2E4284">
        <w:rPr>
          <w:rFonts w:ascii="Times New Roman" w:eastAsia="Calibri" w:hAnsi="Times New Roman" w:cs="Times New Roman"/>
          <w:color w:val="000000"/>
          <w:sz w:val="28"/>
          <w:szCs w:val="28"/>
          <w:lang w:eastAsia="en-US"/>
        </w:rPr>
        <w:t xml:space="preserve"> Электронно-библиотечная система издательства «ЮРАЙТ» </w:t>
      </w:r>
      <w:hyperlink r:id="rId13" w:history="1">
        <w:r w:rsidRPr="002E4284">
          <w:rPr>
            <w:rFonts w:ascii="Times New Roman" w:eastAsia="Calibri" w:hAnsi="Times New Roman" w:cs="Times New Roman"/>
            <w:color w:val="000000"/>
            <w:sz w:val="28"/>
            <w:szCs w:val="28"/>
            <w:u w:val="single"/>
            <w:lang w:val="en-US" w:eastAsia="en-US"/>
          </w:rPr>
          <w:t>https</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www</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biblio</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online</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ru</w:t>
        </w:r>
        <w:r w:rsidRPr="002E4284">
          <w:rPr>
            <w:rFonts w:ascii="Times New Roman" w:eastAsia="Calibri" w:hAnsi="Times New Roman" w:cs="Times New Roman"/>
            <w:color w:val="000000"/>
            <w:sz w:val="28"/>
            <w:szCs w:val="28"/>
            <w:u w:val="single"/>
            <w:lang w:eastAsia="en-US"/>
          </w:rPr>
          <w:t>/</w:t>
        </w:r>
      </w:hyperlink>
      <w:r w:rsidRPr="002E4284">
        <w:rPr>
          <w:rFonts w:ascii="Times New Roman" w:eastAsia="Calibri" w:hAnsi="Times New Roman" w:cs="Times New Roman"/>
          <w:color w:val="000000"/>
          <w:sz w:val="28"/>
          <w:szCs w:val="28"/>
          <w:lang w:eastAsia="en-US"/>
        </w:rPr>
        <w:t xml:space="preserve">  </w:t>
      </w:r>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2E4284">
        <w:rPr>
          <w:rFonts w:ascii="Times New Roman" w:eastAsia="Calibri" w:hAnsi="Times New Roman" w:cs="Times New Roman"/>
          <w:color w:val="000000"/>
          <w:sz w:val="28"/>
          <w:szCs w:val="28"/>
          <w:lang w:eastAsia="en-US"/>
        </w:rPr>
        <w:t xml:space="preserve"> Деловая онлайн-библиотека </w:t>
      </w:r>
      <w:r w:rsidRPr="002E4284">
        <w:rPr>
          <w:rFonts w:ascii="Times New Roman" w:eastAsia="Calibri" w:hAnsi="Times New Roman" w:cs="Times New Roman"/>
          <w:color w:val="000000"/>
          <w:sz w:val="28"/>
          <w:szCs w:val="28"/>
          <w:lang w:val="en-US" w:eastAsia="en-US"/>
        </w:rPr>
        <w:t>Alpina</w:t>
      </w:r>
      <w:r w:rsidRPr="002E4284">
        <w:rPr>
          <w:rFonts w:ascii="Times New Roman" w:eastAsia="Calibri" w:hAnsi="Times New Roman" w:cs="Times New Roman"/>
          <w:color w:val="000000"/>
          <w:sz w:val="28"/>
          <w:szCs w:val="28"/>
          <w:lang w:eastAsia="en-US"/>
        </w:rPr>
        <w:t xml:space="preserve"> </w:t>
      </w:r>
      <w:r w:rsidRPr="002E4284">
        <w:rPr>
          <w:rFonts w:ascii="Times New Roman" w:eastAsia="Calibri" w:hAnsi="Times New Roman" w:cs="Times New Roman"/>
          <w:color w:val="000000"/>
          <w:sz w:val="28"/>
          <w:szCs w:val="28"/>
          <w:lang w:val="en-US" w:eastAsia="en-US"/>
        </w:rPr>
        <w:t>Digital</w:t>
      </w:r>
      <w:r w:rsidRPr="002E4284">
        <w:rPr>
          <w:rFonts w:ascii="Times New Roman" w:eastAsia="Calibri" w:hAnsi="Times New Roman" w:cs="Times New Roman"/>
          <w:color w:val="000000"/>
          <w:sz w:val="28"/>
          <w:szCs w:val="28"/>
          <w:lang w:eastAsia="en-US"/>
        </w:rPr>
        <w:t xml:space="preserve"> </w:t>
      </w:r>
      <w:hyperlink r:id="rId14" w:history="1">
        <w:r w:rsidRPr="002E4284">
          <w:rPr>
            <w:rFonts w:ascii="Times New Roman" w:eastAsia="Calibri" w:hAnsi="Times New Roman" w:cs="Times New Roman"/>
            <w:color w:val="0000FF"/>
            <w:sz w:val="28"/>
            <w:szCs w:val="28"/>
            <w:u w:val="single"/>
            <w:lang w:val="en-US" w:eastAsia="en-US"/>
          </w:rPr>
          <w:t>http</w:t>
        </w:r>
        <w:r w:rsidRPr="002E4284">
          <w:rPr>
            <w:rFonts w:ascii="Times New Roman" w:eastAsia="Calibri" w:hAnsi="Times New Roman" w:cs="Times New Roman"/>
            <w:color w:val="0000FF"/>
            <w:sz w:val="28"/>
            <w:szCs w:val="28"/>
            <w:u w:val="single"/>
            <w:lang w:eastAsia="en-US"/>
          </w:rPr>
          <w:t>://</w:t>
        </w:r>
        <w:r w:rsidRPr="002E4284">
          <w:rPr>
            <w:rFonts w:ascii="Times New Roman" w:eastAsia="Calibri" w:hAnsi="Times New Roman" w:cs="Times New Roman"/>
            <w:color w:val="0000FF"/>
            <w:sz w:val="28"/>
            <w:szCs w:val="28"/>
            <w:u w:val="single"/>
            <w:lang w:val="en-US" w:eastAsia="en-US"/>
          </w:rPr>
          <w:t>lib</w:t>
        </w:r>
        <w:r w:rsidRPr="002E4284">
          <w:rPr>
            <w:rFonts w:ascii="Times New Roman" w:eastAsia="Calibri" w:hAnsi="Times New Roman" w:cs="Times New Roman"/>
            <w:color w:val="0000FF"/>
            <w:sz w:val="28"/>
            <w:szCs w:val="28"/>
            <w:u w:val="single"/>
            <w:lang w:eastAsia="en-US"/>
          </w:rPr>
          <w:t>.</w:t>
        </w:r>
        <w:r w:rsidRPr="002E4284">
          <w:rPr>
            <w:rFonts w:ascii="Times New Roman" w:eastAsia="Calibri" w:hAnsi="Times New Roman" w:cs="Times New Roman"/>
            <w:color w:val="0000FF"/>
            <w:sz w:val="28"/>
            <w:szCs w:val="28"/>
            <w:u w:val="single"/>
            <w:lang w:val="en-US" w:eastAsia="en-US"/>
          </w:rPr>
          <w:t>alpinadigital</w:t>
        </w:r>
        <w:r w:rsidRPr="002E4284">
          <w:rPr>
            <w:rFonts w:ascii="Times New Roman" w:eastAsia="Calibri" w:hAnsi="Times New Roman" w:cs="Times New Roman"/>
            <w:color w:val="0000FF"/>
            <w:sz w:val="28"/>
            <w:szCs w:val="28"/>
            <w:u w:val="single"/>
            <w:lang w:eastAsia="en-US"/>
          </w:rPr>
          <w:t>.</w:t>
        </w:r>
        <w:r w:rsidRPr="002E4284">
          <w:rPr>
            <w:rFonts w:ascii="Times New Roman" w:eastAsia="Calibri" w:hAnsi="Times New Roman" w:cs="Times New Roman"/>
            <w:color w:val="0000FF"/>
            <w:sz w:val="28"/>
            <w:szCs w:val="28"/>
            <w:u w:val="single"/>
            <w:lang w:val="en-US" w:eastAsia="en-US"/>
          </w:rPr>
          <w:t>ru</w:t>
        </w:r>
        <w:r w:rsidRPr="002E4284">
          <w:rPr>
            <w:rFonts w:ascii="Times New Roman" w:eastAsia="Calibri" w:hAnsi="Times New Roman" w:cs="Times New Roman"/>
            <w:color w:val="0000FF"/>
            <w:sz w:val="28"/>
            <w:szCs w:val="28"/>
            <w:u w:val="single"/>
            <w:lang w:eastAsia="en-US"/>
          </w:rPr>
          <w:t>/</w:t>
        </w:r>
      </w:hyperlink>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2E4284">
        <w:rPr>
          <w:rFonts w:ascii="Times New Roman" w:eastAsia="Calibri" w:hAnsi="Times New Roman" w:cs="Times New Roman"/>
          <w:color w:val="000000"/>
          <w:sz w:val="28"/>
          <w:szCs w:val="28"/>
          <w:lang w:eastAsia="en-US"/>
        </w:rPr>
        <w:t xml:space="preserve"> Научная электронная библиотека </w:t>
      </w:r>
      <w:r w:rsidRPr="002E4284">
        <w:rPr>
          <w:rFonts w:ascii="Times New Roman" w:eastAsia="Calibri" w:hAnsi="Times New Roman" w:cs="Times New Roman"/>
          <w:color w:val="000000"/>
          <w:sz w:val="28"/>
          <w:szCs w:val="28"/>
          <w:lang w:val="en-US" w:eastAsia="en-US"/>
        </w:rPr>
        <w:t>eLibrary</w:t>
      </w:r>
      <w:r w:rsidRPr="002E4284">
        <w:rPr>
          <w:rFonts w:ascii="Times New Roman" w:eastAsia="Calibri" w:hAnsi="Times New Roman" w:cs="Times New Roman"/>
          <w:color w:val="000000"/>
          <w:sz w:val="28"/>
          <w:szCs w:val="28"/>
          <w:lang w:eastAsia="en-US"/>
        </w:rPr>
        <w:t>.</w:t>
      </w:r>
      <w:r w:rsidRPr="002E4284">
        <w:rPr>
          <w:rFonts w:ascii="Times New Roman" w:eastAsia="Calibri" w:hAnsi="Times New Roman" w:cs="Times New Roman"/>
          <w:color w:val="000000"/>
          <w:sz w:val="28"/>
          <w:szCs w:val="28"/>
          <w:lang w:val="en-US" w:eastAsia="en-US"/>
        </w:rPr>
        <w:t>ru</w:t>
      </w:r>
      <w:r w:rsidRPr="002E4284">
        <w:rPr>
          <w:rFonts w:ascii="Times New Roman" w:eastAsia="Calibri" w:hAnsi="Times New Roman" w:cs="Times New Roman"/>
          <w:color w:val="000000"/>
          <w:sz w:val="28"/>
          <w:szCs w:val="28"/>
          <w:lang w:eastAsia="en-US"/>
        </w:rPr>
        <w:t xml:space="preserve"> </w:t>
      </w:r>
      <w:hyperlink r:id="rId15" w:history="1">
        <w:r w:rsidRPr="002E4284">
          <w:rPr>
            <w:rFonts w:ascii="Times New Roman" w:eastAsia="Calibri" w:hAnsi="Times New Roman" w:cs="Times New Roman"/>
            <w:color w:val="000000"/>
            <w:sz w:val="28"/>
            <w:szCs w:val="28"/>
            <w:u w:val="single"/>
            <w:lang w:val="en-US" w:eastAsia="en-US"/>
          </w:rPr>
          <w:t>http</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elibrary</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ru</w:t>
        </w:r>
      </w:hyperlink>
      <w:r w:rsidRPr="002E4284">
        <w:rPr>
          <w:rFonts w:ascii="Times New Roman" w:eastAsia="Calibri" w:hAnsi="Times New Roman" w:cs="Times New Roman"/>
          <w:color w:val="000000"/>
          <w:sz w:val="28"/>
          <w:szCs w:val="28"/>
          <w:lang w:eastAsia="en-US"/>
        </w:rPr>
        <w:t xml:space="preserve">  </w:t>
      </w:r>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2E4284">
        <w:rPr>
          <w:rFonts w:ascii="Times New Roman" w:eastAsia="Calibri" w:hAnsi="Times New Roman" w:cs="Times New Roman"/>
          <w:color w:val="000000"/>
          <w:sz w:val="28"/>
          <w:szCs w:val="28"/>
          <w:lang w:eastAsia="en-US"/>
        </w:rPr>
        <w:t xml:space="preserve"> Электронная библиотека </w:t>
      </w:r>
      <w:r w:rsidRPr="002E4284">
        <w:rPr>
          <w:rFonts w:ascii="Times New Roman" w:eastAsia="Calibri" w:hAnsi="Times New Roman" w:cs="Times New Roman"/>
          <w:b/>
          <w:color w:val="000000"/>
          <w:sz w:val="28"/>
          <w:szCs w:val="28"/>
          <w:lang w:eastAsia="en-US"/>
        </w:rPr>
        <w:t xml:space="preserve"> </w:t>
      </w:r>
      <w:hyperlink r:id="rId16" w:history="1">
        <w:r w:rsidRPr="002E4284">
          <w:rPr>
            <w:rFonts w:ascii="Times New Roman" w:eastAsia="Calibri" w:hAnsi="Times New Roman" w:cs="Times New Roman"/>
            <w:color w:val="000000"/>
            <w:sz w:val="28"/>
            <w:szCs w:val="28"/>
            <w:u w:val="single"/>
            <w:lang w:eastAsia="en-US"/>
          </w:rPr>
          <w:t>http://grebennikon.ru</w:t>
        </w:r>
      </w:hyperlink>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2E4284">
        <w:rPr>
          <w:rFonts w:ascii="Times New Roman" w:eastAsia="Calibri" w:hAnsi="Times New Roman" w:cs="Times New Roman"/>
          <w:color w:val="000000"/>
          <w:sz w:val="28"/>
          <w:szCs w:val="28"/>
          <w:lang w:eastAsia="en-US"/>
        </w:rPr>
        <w:t xml:space="preserve"> Национальная электронная библиотека </w:t>
      </w:r>
      <w:hyperlink r:id="rId17" w:history="1">
        <w:r w:rsidRPr="002E4284">
          <w:rPr>
            <w:rFonts w:ascii="Times New Roman" w:eastAsia="Calibri" w:hAnsi="Times New Roman" w:cs="Times New Roman"/>
            <w:color w:val="000000"/>
            <w:sz w:val="28"/>
            <w:szCs w:val="28"/>
            <w:u w:val="single"/>
            <w:lang w:eastAsia="en-US"/>
          </w:rPr>
          <w:t>http://нэб.рф/</w:t>
        </w:r>
      </w:hyperlink>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bCs/>
          <w:sz w:val="28"/>
          <w:szCs w:val="28"/>
          <w:lang w:eastAsia="en-US"/>
        </w:rPr>
      </w:pPr>
      <w:r w:rsidRPr="002E4284">
        <w:rPr>
          <w:rFonts w:ascii="Times New Roman" w:eastAsia="Calibri" w:hAnsi="Times New Roman" w:cs="Times New Roman"/>
          <w:bCs/>
          <w:sz w:val="28"/>
          <w:szCs w:val="28"/>
          <w:lang w:eastAsia="en-US"/>
        </w:rPr>
        <w:t xml:space="preserve"> Электронная библиотека диссертаций Российской государственной библиотеки </w:t>
      </w:r>
      <w:hyperlink r:id="rId18" w:history="1">
        <w:r w:rsidRPr="002E4284">
          <w:rPr>
            <w:rFonts w:ascii="Times New Roman" w:eastAsia="Calibri" w:hAnsi="Times New Roman" w:cs="Times New Roman"/>
            <w:color w:val="0000FF"/>
            <w:sz w:val="28"/>
            <w:szCs w:val="28"/>
            <w:u w:val="single"/>
            <w:lang w:eastAsia="en-US"/>
          </w:rPr>
          <w:t>https://dvs.rsl.ru/</w:t>
        </w:r>
      </w:hyperlink>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2E4284">
        <w:rPr>
          <w:rFonts w:ascii="Times New Roman" w:eastAsia="Calibri" w:hAnsi="Times New Roman" w:cs="Times New Roman"/>
          <w:color w:val="000000"/>
          <w:sz w:val="28"/>
          <w:szCs w:val="28"/>
          <w:lang w:eastAsia="en-US"/>
        </w:rPr>
        <w:t xml:space="preserve"> Информационный ресурс, содержащий информацию о зарегистрированных юридических лицах и индивидуальных предпринимателях («СПАРК»)</w:t>
      </w:r>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2E4284">
        <w:rPr>
          <w:rFonts w:ascii="Times New Roman" w:eastAsia="Calibri" w:hAnsi="Times New Roman" w:cs="Times New Roman"/>
          <w:color w:val="000000"/>
          <w:sz w:val="28"/>
          <w:szCs w:val="28"/>
          <w:lang w:eastAsia="en-US"/>
        </w:rPr>
        <w:t xml:space="preserve"> Электронная библиотека Организации экономического сотрудничества и развития OECD iLibrary </w:t>
      </w:r>
      <w:hyperlink r:id="rId19" w:history="1">
        <w:r w:rsidRPr="002E4284">
          <w:rPr>
            <w:rFonts w:ascii="Times New Roman" w:eastAsia="Calibri" w:hAnsi="Times New Roman" w:cs="Times New Roman"/>
            <w:color w:val="000000"/>
            <w:sz w:val="28"/>
            <w:szCs w:val="28"/>
            <w:u w:val="single"/>
            <w:lang w:val="en-US" w:eastAsia="en-US"/>
          </w:rPr>
          <w:t>http</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www</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oecd</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ilibrary</w:t>
        </w:r>
        <w:r w:rsidRPr="002E4284">
          <w:rPr>
            <w:rFonts w:ascii="Times New Roman" w:eastAsia="Calibri" w:hAnsi="Times New Roman" w:cs="Times New Roman"/>
            <w:color w:val="000000"/>
            <w:sz w:val="28"/>
            <w:szCs w:val="28"/>
            <w:u w:val="single"/>
            <w:lang w:eastAsia="en-US"/>
          </w:rPr>
          <w:t>.</w:t>
        </w:r>
        <w:r w:rsidRPr="002E4284">
          <w:rPr>
            <w:rFonts w:ascii="Times New Roman" w:eastAsia="Calibri" w:hAnsi="Times New Roman" w:cs="Times New Roman"/>
            <w:color w:val="000000"/>
            <w:sz w:val="28"/>
            <w:szCs w:val="28"/>
            <w:u w:val="single"/>
            <w:lang w:val="en-US" w:eastAsia="en-US"/>
          </w:rPr>
          <w:t>org</w:t>
        </w:r>
        <w:r w:rsidRPr="002E4284">
          <w:rPr>
            <w:rFonts w:ascii="Times New Roman" w:eastAsia="Calibri" w:hAnsi="Times New Roman" w:cs="Times New Roman"/>
            <w:color w:val="000000"/>
            <w:sz w:val="28"/>
            <w:szCs w:val="28"/>
            <w:u w:val="single"/>
            <w:lang w:eastAsia="en-US"/>
          </w:rPr>
          <w:t>/</w:t>
        </w:r>
      </w:hyperlink>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bCs/>
          <w:color w:val="000000"/>
          <w:sz w:val="28"/>
          <w:szCs w:val="28"/>
          <w:u w:val="single"/>
          <w:lang w:eastAsia="en-US"/>
        </w:rPr>
      </w:pPr>
      <w:r w:rsidRPr="002E4284">
        <w:rPr>
          <w:rFonts w:ascii="Times New Roman" w:eastAsia="Calibri" w:hAnsi="Times New Roman" w:cs="Times New Roman"/>
          <w:bCs/>
          <w:color w:val="000000"/>
          <w:sz w:val="28"/>
          <w:szCs w:val="28"/>
          <w:lang w:eastAsia="en-US"/>
        </w:rPr>
        <w:t xml:space="preserve"> База данных электронной </w:t>
      </w:r>
      <w:r w:rsidRPr="002E4284">
        <w:rPr>
          <w:rFonts w:ascii="Times New Roman" w:eastAsia="Calibri" w:hAnsi="Times New Roman" w:cs="Times New Roman"/>
          <w:color w:val="000000"/>
          <w:sz w:val="28"/>
          <w:szCs w:val="28"/>
          <w:lang w:eastAsia="en-US"/>
        </w:rPr>
        <w:t xml:space="preserve">структурированной информации по частным и публичным компаниям России, Украины, Казахстана </w:t>
      </w:r>
      <w:r w:rsidRPr="002E4284">
        <w:rPr>
          <w:rFonts w:ascii="Times New Roman" w:eastAsia="Calibri" w:hAnsi="Times New Roman" w:cs="Times New Roman"/>
          <w:b/>
          <w:bCs/>
          <w:color w:val="000000"/>
          <w:sz w:val="28"/>
          <w:szCs w:val="28"/>
          <w:u w:val="single"/>
          <w:lang w:eastAsia="en-US"/>
        </w:rPr>
        <w:t xml:space="preserve">RUSLANA </w:t>
      </w:r>
      <w:hyperlink r:id="rId20" w:history="1">
        <w:r w:rsidRPr="002E4284">
          <w:rPr>
            <w:rFonts w:ascii="Times New Roman" w:eastAsia="Calibri" w:hAnsi="Times New Roman" w:cs="Times New Roman"/>
            <w:color w:val="000000"/>
            <w:sz w:val="28"/>
            <w:szCs w:val="28"/>
            <w:lang w:eastAsia="en-US"/>
          </w:rPr>
          <w:t>https://ruslana.bvdep.com/</w:t>
        </w:r>
      </w:hyperlink>
    </w:p>
    <w:p w:rsidR="002E4284" w:rsidRPr="002E4284" w:rsidRDefault="002E4284" w:rsidP="002E4284">
      <w:pPr>
        <w:spacing w:after="0" w:line="240" w:lineRule="auto"/>
        <w:ind w:left="720"/>
        <w:contextualSpacing/>
        <w:rPr>
          <w:rFonts w:ascii="Times New Roman" w:eastAsia="Calibri" w:hAnsi="Times New Roman" w:cs="Times New Roman"/>
          <w:bCs/>
          <w:color w:val="000000"/>
          <w:sz w:val="28"/>
          <w:szCs w:val="28"/>
          <w:u w:val="single"/>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bCs/>
          <w:color w:val="000000"/>
          <w:sz w:val="28"/>
          <w:szCs w:val="28"/>
          <w:u w:val="single"/>
          <w:lang w:eastAsia="en-US"/>
        </w:rPr>
      </w:pPr>
      <w:r w:rsidRPr="002E4284">
        <w:rPr>
          <w:rFonts w:ascii="Times New Roman" w:eastAsia="Calibri" w:hAnsi="Times New Roman" w:cs="Times New Roman"/>
          <w:bCs/>
          <w:color w:val="000000"/>
          <w:sz w:val="28"/>
          <w:szCs w:val="28"/>
          <w:lang w:eastAsia="en-US"/>
        </w:rPr>
        <w:t xml:space="preserve"> База данных электронной </w:t>
      </w:r>
      <w:r w:rsidRPr="002E4284">
        <w:rPr>
          <w:rFonts w:ascii="Times New Roman" w:eastAsia="Calibri" w:hAnsi="Times New Roman" w:cs="Times New Roman"/>
          <w:color w:val="000000"/>
          <w:sz w:val="28"/>
          <w:szCs w:val="28"/>
          <w:lang w:eastAsia="en-US"/>
        </w:rPr>
        <w:t xml:space="preserve">структурированной информации по банкам </w:t>
      </w:r>
      <w:r w:rsidRPr="002E4284">
        <w:rPr>
          <w:rFonts w:ascii="Times New Roman" w:eastAsia="Calibri" w:hAnsi="Times New Roman" w:cs="Times New Roman"/>
          <w:bCs/>
          <w:sz w:val="28"/>
          <w:szCs w:val="28"/>
          <w:lang w:val="en-US" w:eastAsia="en-US"/>
        </w:rPr>
        <w:t>Orbis</w:t>
      </w:r>
      <w:r w:rsidRPr="002E4284">
        <w:rPr>
          <w:rFonts w:ascii="Times New Roman" w:eastAsia="Calibri" w:hAnsi="Times New Roman" w:cs="Times New Roman"/>
          <w:bCs/>
          <w:sz w:val="28"/>
          <w:szCs w:val="28"/>
          <w:lang w:eastAsia="en-US"/>
        </w:rPr>
        <w:t xml:space="preserve"> </w:t>
      </w:r>
      <w:r w:rsidRPr="002E4284">
        <w:rPr>
          <w:rFonts w:ascii="Times New Roman" w:eastAsia="Calibri" w:hAnsi="Times New Roman" w:cs="Times New Roman"/>
          <w:bCs/>
          <w:sz w:val="28"/>
          <w:szCs w:val="28"/>
          <w:lang w:val="en-US" w:eastAsia="en-US"/>
        </w:rPr>
        <w:t>Bank</w:t>
      </w:r>
      <w:r w:rsidRPr="002E4284">
        <w:rPr>
          <w:rFonts w:ascii="Times New Roman" w:eastAsia="Calibri" w:hAnsi="Times New Roman" w:cs="Times New Roman"/>
          <w:bCs/>
          <w:sz w:val="28"/>
          <w:szCs w:val="28"/>
          <w:lang w:eastAsia="en-US"/>
        </w:rPr>
        <w:t xml:space="preserve"> </w:t>
      </w:r>
      <w:r w:rsidRPr="002E4284">
        <w:rPr>
          <w:rFonts w:ascii="Times New Roman" w:eastAsia="Calibri" w:hAnsi="Times New Roman" w:cs="Times New Roman"/>
          <w:bCs/>
          <w:sz w:val="28"/>
          <w:szCs w:val="28"/>
          <w:lang w:val="en-US" w:eastAsia="en-US"/>
        </w:rPr>
        <w:t>Focus</w:t>
      </w:r>
      <w:r w:rsidRPr="002E4284">
        <w:rPr>
          <w:rFonts w:ascii="Times New Roman" w:eastAsia="Calibri" w:hAnsi="Times New Roman" w:cs="Times New Roman"/>
          <w:sz w:val="28"/>
          <w:szCs w:val="28"/>
          <w:lang w:val="en-US" w:eastAsia="en-US"/>
        </w:rPr>
        <w:t> </w:t>
      </w:r>
      <w:r w:rsidRPr="002E4284">
        <w:rPr>
          <w:rFonts w:ascii="Times New Roman" w:eastAsia="Calibri" w:hAnsi="Times New Roman" w:cs="Times New Roman"/>
          <w:b/>
          <w:bCs/>
          <w:color w:val="000000"/>
          <w:sz w:val="28"/>
          <w:szCs w:val="28"/>
          <w:u w:val="single"/>
          <w:lang w:eastAsia="en-US"/>
        </w:rPr>
        <w:t xml:space="preserve"> </w:t>
      </w:r>
      <w:hyperlink r:id="rId21" w:history="1">
        <w:r w:rsidRPr="002E4284">
          <w:rPr>
            <w:rFonts w:ascii="Times New Roman" w:eastAsia="Calibri" w:hAnsi="Times New Roman" w:cs="Times New Roman"/>
            <w:color w:val="0000FF"/>
            <w:sz w:val="28"/>
            <w:szCs w:val="28"/>
            <w:u w:val="single"/>
            <w:lang w:eastAsia="en-US"/>
          </w:rPr>
          <w:t>https://orbisbanks.bvdinfo.com/</w:t>
        </w:r>
      </w:hyperlink>
    </w:p>
    <w:p w:rsidR="002E4284" w:rsidRPr="002E4284" w:rsidRDefault="002E4284" w:rsidP="002E4284">
      <w:pPr>
        <w:spacing w:after="0" w:line="240" w:lineRule="auto"/>
        <w:ind w:left="720"/>
        <w:contextualSpacing/>
        <w:rPr>
          <w:rFonts w:ascii="Times New Roman" w:eastAsia="Calibri" w:hAnsi="Times New Roman" w:cs="Times New Roman"/>
          <w:bCs/>
          <w:color w:val="000000"/>
          <w:sz w:val="28"/>
          <w:szCs w:val="28"/>
          <w:u w:val="single"/>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u w:val="single"/>
          <w:lang w:eastAsia="en-US"/>
        </w:rPr>
      </w:pPr>
      <w:r w:rsidRPr="002E4284">
        <w:rPr>
          <w:rFonts w:ascii="Times New Roman" w:eastAsia="Calibri" w:hAnsi="Times New Roman" w:cs="Times New Roman"/>
          <w:color w:val="000000"/>
          <w:sz w:val="28"/>
          <w:szCs w:val="28"/>
          <w:lang w:eastAsia="en-US"/>
        </w:rPr>
        <w:t xml:space="preserve"> Пакет баз данных компании EBSCO Publishing</w:t>
      </w:r>
      <w:r w:rsidRPr="002E4284">
        <w:rPr>
          <w:rFonts w:ascii="Times New Roman" w:eastAsia="Calibri" w:hAnsi="Times New Roman" w:cs="Times New Roman"/>
          <w:color w:val="000000"/>
          <w:sz w:val="28"/>
          <w:szCs w:val="28"/>
          <w:u w:val="single"/>
          <w:lang w:eastAsia="en-US"/>
        </w:rPr>
        <w:t xml:space="preserve">, </w:t>
      </w:r>
      <w:r w:rsidRPr="002E4284">
        <w:rPr>
          <w:rFonts w:ascii="Times New Roman" w:eastAsia="Calibri" w:hAnsi="Times New Roman" w:cs="Times New Roman"/>
          <w:color w:val="000000"/>
          <w:sz w:val="28"/>
          <w:szCs w:val="28"/>
          <w:lang w:eastAsia="en-US"/>
        </w:rPr>
        <w:t>крупнейшего агрегатора научных ресурсов ведущих издательств мира</w:t>
      </w:r>
      <w:r w:rsidRPr="002E4284">
        <w:rPr>
          <w:rFonts w:ascii="Times New Roman" w:eastAsia="Calibri" w:hAnsi="Times New Roman" w:cs="Times New Roman"/>
          <w:color w:val="000000"/>
          <w:sz w:val="28"/>
          <w:szCs w:val="28"/>
          <w:u w:val="single"/>
          <w:lang w:eastAsia="en-US"/>
        </w:rPr>
        <w:t xml:space="preserve"> </w:t>
      </w:r>
      <w:hyperlink r:id="rId22" w:history="1">
        <w:r w:rsidRPr="002E4284">
          <w:rPr>
            <w:rFonts w:ascii="Times New Roman" w:eastAsia="Calibri" w:hAnsi="Times New Roman" w:cs="Times New Roman"/>
            <w:color w:val="000000"/>
            <w:sz w:val="28"/>
            <w:szCs w:val="28"/>
            <w:u w:val="single"/>
            <w:lang w:eastAsia="en-US"/>
          </w:rPr>
          <w:t>http://search.ebscohost.com</w:t>
        </w:r>
      </w:hyperlink>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u w:val="single"/>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color w:val="000000"/>
          <w:sz w:val="28"/>
          <w:szCs w:val="28"/>
          <w:lang w:val="en-US" w:eastAsia="en-US"/>
        </w:rPr>
      </w:pPr>
      <w:r w:rsidRPr="002E4284">
        <w:rPr>
          <w:rFonts w:ascii="Times New Roman" w:eastAsia="Calibri" w:hAnsi="Times New Roman" w:cs="Times New Roman"/>
          <w:color w:val="000000"/>
          <w:sz w:val="28"/>
          <w:szCs w:val="28"/>
          <w:lang w:eastAsia="en-US"/>
        </w:rPr>
        <w:lastRenderedPageBreak/>
        <w:t>Электронные</w:t>
      </w:r>
      <w:r w:rsidRPr="002E4284">
        <w:rPr>
          <w:rFonts w:ascii="Times New Roman" w:eastAsia="Calibri" w:hAnsi="Times New Roman" w:cs="Times New Roman"/>
          <w:color w:val="000000"/>
          <w:sz w:val="28"/>
          <w:szCs w:val="28"/>
          <w:lang w:val="en-US" w:eastAsia="en-US"/>
        </w:rPr>
        <w:t xml:space="preserve"> </w:t>
      </w:r>
      <w:r w:rsidRPr="002E4284">
        <w:rPr>
          <w:rFonts w:ascii="Times New Roman" w:eastAsia="Calibri" w:hAnsi="Times New Roman" w:cs="Times New Roman"/>
          <w:color w:val="000000"/>
          <w:sz w:val="28"/>
          <w:szCs w:val="28"/>
          <w:lang w:eastAsia="en-US"/>
        </w:rPr>
        <w:t>продукты</w:t>
      </w:r>
      <w:r w:rsidRPr="002E4284">
        <w:rPr>
          <w:rFonts w:ascii="Times New Roman" w:eastAsia="Calibri" w:hAnsi="Times New Roman" w:cs="Times New Roman"/>
          <w:color w:val="000000"/>
          <w:sz w:val="28"/>
          <w:szCs w:val="28"/>
          <w:lang w:val="en-US" w:eastAsia="en-US"/>
        </w:rPr>
        <w:t xml:space="preserve"> </w:t>
      </w:r>
      <w:r w:rsidRPr="002E4284">
        <w:rPr>
          <w:rFonts w:ascii="Times New Roman" w:eastAsia="Calibri" w:hAnsi="Times New Roman" w:cs="Times New Roman"/>
          <w:color w:val="000000"/>
          <w:sz w:val="28"/>
          <w:szCs w:val="28"/>
          <w:lang w:eastAsia="en-US"/>
        </w:rPr>
        <w:t>издательства</w:t>
      </w:r>
      <w:r w:rsidRPr="002E4284">
        <w:rPr>
          <w:rFonts w:ascii="Times New Roman" w:eastAsia="Calibri" w:hAnsi="Times New Roman" w:cs="Times New Roman"/>
          <w:color w:val="000000"/>
          <w:sz w:val="28"/>
          <w:szCs w:val="28"/>
          <w:lang w:val="en-US" w:eastAsia="en-US"/>
        </w:rPr>
        <w:t xml:space="preserve"> Elsevier. </w:t>
      </w:r>
      <w:r w:rsidRPr="002E4284">
        <w:rPr>
          <w:rFonts w:ascii="Times New Roman" w:eastAsia="Calibri" w:hAnsi="Times New Roman" w:cs="Times New Roman"/>
          <w:color w:val="000000"/>
          <w:sz w:val="28"/>
          <w:szCs w:val="28"/>
          <w:lang w:eastAsia="en-US"/>
        </w:rPr>
        <w:t>Коллекции</w:t>
      </w:r>
      <w:r w:rsidRPr="002E4284">
        <w:rPr>
          <w:rFonts w:ascii="Times New Roman" w:eastAsia="Calibri" w:hAnsi="Times New Roman" w:cs="Times New Roman"/>
          <w:color w:val="000000"/>
          <w:sz w:val="28"/>
          <w:szCs w:val="28"/>
          <w:lang w:val="en-US" w:eastAsia="en-US"/>
        </w:rPr>
        <w:t xml:space="preserve">: Business, management and Accounting;  Economics, Econometrics and Finance </w:t>
      </w:r>
      <w:hyperlink r:id="rId23" w:history="1">
        <w:r w:rsidRPr="002E4284">
          <w:rPr>
            <w:rFonts w:ascii="Times New Roman" w:eastAsia="Calibri" w:hAnsi="Times New Roman" w:cs="Times New Roman"/>
            <w:color w:val="000000"/>
            <w:sz w:val="28"/>
            <w:szCs w:val="28"/>
            <w:u w:val="single"/>
            <w:lang w:val="en-US" w:eastAsia="en-US"/>
          </w:rPr>
          <w:t>http://www.sciencedirect.com</w:t>
        </w:r>
      </w:hyperlink>
    </w:p>
    <w:p w:rsidR="002E4284" w:rsidRPr="002E4284" w:rsidRDefault="002E4284" w:rsidP="002E4284">
      <w:pPr>
        <w:spacing w:after="0" w:line="240" w:lineRule="auto"/>
        <w:ind w:left="720"/>
        <w:contextualSpacing/>
        <w:rPr>
          <w:rFonts w:ascii="Times New Roman" w:eastAsia="Calibri" w:hAnsi="Times New Roman" w:cs="Times New Roman"/>
          <w:color w:val="000000"/>
          <w:sz w:val="28"/>
          <w:szCs w:val="28"/>
          <w:lang w:val="en-US"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bCs/>
          <w:sz w:val="28"/>
          <w:szCs w:val="28"/>
          <w:lang w:val="en-US" w:eastAsia="en-US"/>
        </w:rPr>
      </w:pPr>
      <w:r w:rsidRPr="002E4284">
        <w:rPr>
          <w:rFonts w:ascii="Times New Roman" w:eastAsia="Calibri" w:hAnsi="Times New Roman" w:cs="Times New Roman"/>
          <w:sz w:val="28"/>
          <w:szCs w:val="28"/>
          <w:lang w:val="en-US" w:eastAsia="en-US"/>
        </w:rPr>
        <w:t xml:space="preserve"> </w:t>
      </w:r>
      <w:r w:rsidRPr="002E4284">
        <w:rPr>
          <w:rFonts w:ascii="Times New Roman" w:eastAsia="Calibri" w:hAnsi="Times New Roman" w:cs="Times New Roman"/>
          <w:sz w:val="28"/>
          <w:szCs w:val="28"/>
          <w:lang w:eastAsia="en-US"/>
        </w:rPr>
        <w:t>Базы</w:t>
      </w:r>
      <w:r w:rsidRPr="002E4284">
        <w:rPr>
          <w:rFonts w:ascii="Times New Roman" w:eastAsia="Calibri" w:hAnsi="Times New Roman" w:cs="Times New Roman"/>
          <w:sz w:val="28"/>
          <w:szCs w:val="28"/>
          <w:lang w:val="en-US" w:eastAsia="en-US"/>
        </w:rPr>
        <w:t xml:space="preserve"> </w:t>
      </w:r>
      <w:r w:rsidRPr="002E4284">
        <w:rPr>
          <w:rFonts w:ascii="Times New Roman" w:eastAsia="Calibri" w:hAnsi="Times New Roman" w:cs="Times New Roman"/>
          <w:sz w:val="28"/>
          <w:szCs w:val="28"/>
          <w:lang w:eastAsia="en-US"/>
        </w:rPr>
        <w:t>данных</w:t>
      </w:r>
      <w:r w:rsidRPr="002E4284">
        <w:rPr>
          <w:rFonts w:ascii="Times New Roman" w:eastAsia="Calibri" w:hAnsi="Times New Roman" w:cs="Times New Roman"/>
          <w:sz w:val="28"/>
          <w:szCs w:val="28"/>
          <w:lang w:val="en-US" w:eastAsia="en-US"/>
        </w:rPr>
        <w:t xml:space="preserve"> </w:t>
      </w:r>
      <w:r w:rsidRPr="002E4284">
        <w:rPr>
          <w:rFonts w:ascii="Times New Roman" w:eastAsia="Calibri" w:hAnsi="Times New Roman" w:cs="Times New Roman"/>
          <w:sz w:val="28"/>
          <w:szCs w:val="28"/>
          <w:lang w:eastAsia="en-US"/>
        </w:rPr>
        <w:t>научных</w:t>
      </w:r>
      <w:r w:rsidRPr="002E4284">
        <w:rPr>
          <w:rFonts w:ascii="Times New Roman" w:eastAsia="Calibri" w:hAnsi="Times New Roman" w:cs="Times New Roman"/>
          <w:sz w:val="28"/>
          <w:szCs w:val="28"/>
          <w:lang w:val="en-US" w:eastAsia="en-US"/>
        </w:rPr>
        <w:t xml:space="preserve"> </w:t>
      </w:r>
      <w:r w:rsidRPr="002E4284">
        <w:rPr>
          <w:rFonts w:ascii="Times New Roman" w:eastAsia="Calibri" w:hAnsi="Times New Roman" w:cs="Times New Roman"/>
          <w:sz w:val="28"/>
          <w:szCs w:val="28"/>
          <w:lang w:eastAsia="en-US"/>
        </w:rPr>
        <w:t>журналов</w:t>
      </w:r>
      <w:r w:rsidRPr="002E4284">
        <w:rPr>
          <w:rFonts w:ascii="Times New Roman" w:eastAsia="Calibri" w:hAnsi="Times New Roman" w:cs="Times New Roman"/>
          <w:sz w:val="28"/>
          <w:szCs w:val="28"/>
          <w:lang w:val="en-US" w:eastAsia="en-US"/>
        </w:rPr>
        <w:t xml:space="preserve"> </w:t>
      </w:r>
      <w:r w:rsidRPr="002E4284">
        <w:rPr>
          <w:rFonts w:ascii="Times New Roman" w:eastAsia="Calibri" w:hAnsi="Times New Roman" w:cs="Times New Roman"/>
          <w:b/>
          <w:bCs/>
          <w:sz w:val="28"/>
          <w:szCs w:val="28"/>
          <w:u w:val="single"/>
          <w:lang w:eastAsia="en-US"/>
        </w:rPr>
        <w:t>издательства</w:t>
      </w:r>
      <w:r w:rsidRPr="002E4284">
        <w:rPr>
          <w:rFonts w:ascii="Times New Roman" w:eastAsia="Calibri" w:hAnsi="Times New Roman" w:cs="Times New Roman"/>
          <w:b/>
          <w:bCs/>
          <w:sz w:val="28"/>
          <w:szCs w:val="28"/>
          <w:u w:val="single"/>
          <w:lang w:val="en-US" w:eastAsia="en-US"/>
        </w:rPr>
        <w:t xml:space="preserve"> </w:t>
      </w:r>
      <w:r w:rsidRPr="002E4284">
        <w:rPr>
          <w:rFonts w:ascii="Times New Roman" w:eastAsia="Calibri" w:hAnsi="Times New Roman" w:cs="Times New Roman"/>
          <w:sz w:val="28"/>
          <w:szCs w:val="28"/>
          <w:lang w:val="en-US" w:eastAsia="en-US"/>
        </w:rPr>
        <w:t>Emerald (</w:t>
      </w:r>
      <w:r w:rsidRPr="002E4284">
        <w:rPr>
          <w:rFonts w:ascii="Times New Roman" w:eastAsia="Calibri" w:hAnsi="Times New Roman" w:cs="Times New Roman"/>
          <w:bCs/>
          <w:sz w:val="28"/>
          <w:szCs w:val="28"/>
          <w:lang w:val="en-US" w:eastAsia="en-US"/>
        </w:rPr>
        <w:t>Accounting, Finance &amp; Economics Collection;  Business,</w:t>
      </w:r>
      <w:r w:rsidR="008D08D7" w:rsidRPr="008D08D7">
        <w:rPr>
          <w:rFonts w:ascii="Times New Roman" w:eastAsia="Calibri" w:hAnsi="Times New Roman" w:cs="Times New Roman"/>
          <w:bCs/>
          <w:sz w:val="28"/>
          <w:szCs w:val="28"/>
          <w:lang w:val="en-US" w:eastAsia="en-US"/>
        </w:rPr>
        <w:t xml:space="preserve"> </w:t>
      </w:r>
      <w:r w:rsidRPr="002E4284">
        <w:rPr>
          <w:rFonts w:ascii="Times New Roman" w:eastAsia="Calibri" w:hAnsi="Times New Roman" w:cs="Times New Roman"/>
          <w:bCs/>
          <w:sz w:val="28"/>
          <w:szCs w:val="28"/>
          <w:lang w:val="en-US" w:eastAsia="en-US"/>
        </w:rPr>
        <w:t xml:space="preserve">Management &amp; Strategy Collection) </w:t>
      </w:r>
      <w:hyperlink r:id="rId24" w:history="1">
        <w:r w:rsidRPr="002E4284">
          <w:rPr>
            <w:rFonts w:ascii="Times New Roman" w:eastAsia="Calibri" w:hAnsi="Times New Roman" w:cs="Times New Roman"/>
            <w:color w:val="0000FF"/>
            <w:sz w:val="28"/>
            <w:szCs w:val="28"/>
            <w:u w:val="single"/>
            <w:lang w:val="en-US" w:eastAsia="en-US"/>
          </w:rPr>
          <w:t>http://www.emeraldgrouppublishing.com/products/collections/</w:t>
        </w:r>
      </w:hyperlink>
    </w:p>
    <w:p w:rsidR="002E4284" w:rsidRPr="002E4284" w:rsidRDefault="002E4284" w:rsidP="002E4284">
      <w:pPr>
        <w:spacing w:after="0" w:line="240" w:lineRule="auto"/>
        <w:ind w:left="720"/>
        <w:contextualSpacing/>
        <w:rPr>
          <w:rFonts w:ascii="Times New Roman" w:eastAsia="Calibri" w:hAnsi="Times New Roman" w:cs="Times New Roman"/>
          <w:bCs/>
          <w:sz w:val="28"/>
          <w:szCs w:val="28"/>
          <w:lang w:val="en-US" w:eastAsia="en-US"/>
        </w:rPr>
      </w:pPr>
    </w:p>
    <w:p w:rsidR="002E4284" w:rsidRPr="002E4284" w:rsidRDefault="002E4284" w:rsidP="002E4284">
      <w:pPr>
        <w:numPr>
          <w:ilvl w:val="0"/>
          <w:numId w:val="17"/>
        </w:numPr>
        <w:spacing w:after="160" w:line="259" w:lineRule="auto"/>
        <w:contextualSpacing/>
        <w:rPr>
          <w:rFonts w:ascii="Times New Roman" w:eastAsia="Calibri" w:hAnsi="Times New Roman" w:cs="Times New Roman"/>
          <w:color w:val="000000"/>
          <w:sz w:val="28"/>
          <w:szCs w:val="28"/>
          <w:u w:val="single"/>
          <w:lang w:eastAsia="en-US"/>
        </w:rPr>
      </w:pPr>
      <w:r w:rsidRPr="002E4284">
        <w:rPr>
          <w:rFonts w:ascii="Times New Roman" w:eastAsia="Calibri" w:hAnsi="Times New Roman" w:cs="Times New Roman"/>
          <w:bCs/>
          <w:sz w:val="28"/>
          <w:szCs w:val="28"/>
          <w:lang w:val="en-US" w:eastAsia="en-US"/>
        </w:rPr>
        <w:t xml:space="preserve"> </w:t>
      </w:r>
      <w:r w:rsidRPr="002E4284">
        <w:rPr>
          <w:rFonts w:ascii="Times New Roman" w:eastAsia="Calibri" w:hAnsi="Times New Roman" w:cs="Times New Roman"/>
          <w:bCs/>
          <w:sz w:val="28"/>
          <w:szCs w:val="28"/>
          <w:lang w:eastAsia="en-US"/>
        </w:rPr>
        <w:t>Коллекция научных журналов</w:t>
      </w:r>
      <w:r w:rsidRPr="002E4284">
        <w:rPr>
          <w:rFonts w:ascii="Times New Roman" w:eastAsia="Calibri" w:hAnsi="Times New Roman" w:cs="Times New Roman"/>
          <w:sz w:val="28"/>
          <w:szCs w:val="28"/>
          <w:lang w:eastAsia="en-US"/>
        </w:rPr>
        <w:t> </w:t>
      </w:r>
      <w:r w:rsidRPr="002E4284">
        <w:rPr>
          <w:rFonts w:ascii="Times New Roman" w:eastAsia="Calibri" w:hAnsi="Times New Roman" w:cs="Times New Roman"/>
          <w:bCs/>
          <w:sz w:val="28"/>
          <w:szCs w:val="28"/>
          <w:lang w:eastAsia="en-US"/>
        </w:rPr>
        <w:t xml:space="preserve">Oxford University Press </w:t>
      </w:r>
      <w:r w:rsidRPr="002E4284">
        <w:rPr>
          <w:rFonts w:ascii="Times New Roman" w:eastAsia="Calibri" w:hAnsi="Times New Roman" w:cs="Times New Roman"/>
          <w:color w:val="000000"/>
          <w:sz w:val="28"/>
          <w:szCs w:val="28"/>
          <w:lang w:eastAsia="en-US"/>
        </w:rPr>
        <w:t>https://academic.oup.com/journals/</w:t>
      </w:r>
    </w:p>
    <w:p w:rsidR="002E4284" w:rsidRPr="002E4284" w:rsidRDefault="002E4284" w:rsidP="002E4284">
      <w:pPr>
        <w:spacing w:after="0" w:line="240" w:lineRule="auto"/>
        <w:ind w:left="720"/>
        <w:contextualSpacing/>
        <w:rPr>
          <w:rFonts w:ascii="Times New Roman" w:eastAsia="Times New Roman" w:hAnsi="Times New Roman" w:cs="Times New Roman"/>
          <w:sz w:val="28"/>
          <w:szCs w:val="28"/>
        </w:rPr>
      </w:pPr>
      <w:bookmarkStart w:id="0" w:name="top"/>
    </w:p>
    <w:p w:rsidR="002E4284" w:rsidRPr="002E4284" w:rsidRDefault="002E4284" w:rsidP="002E4284">
      <w:pPr>
        <w:numPr>
          <w:ilvl w:val="0"/>
          <w:numId w:val="17"/>
        </w:numPr>
        <w:spacing w:after="0" w:line="240" w:lineRule="auto"/>
        <w:contextualSpacing/>
        <w:rPr>
          <w:rFonts w:ascii="Times New Roman" w:eastAsia="Times New Roman" w:hAnsi="Times New Roman" w:cs="Times New Roman"/>
          <w:sz w:val="28"/>
          <w:szCs w:val="28"/>
        </w:rPr>
      </w:pPr>
      <w:r w:rsidRPr="002E4284">
        <w:rPr>
          <w:rFonts w:ascii="Times New Roman" w:eastAsia="Calibri" w:hAnsi="Times New Roman" w:cs="Times New Roman"/>
          <w:sz w:val="28"/>
          <w:szCs w:val="28"/>
          <w:lang w:eastAsia="en-US"/>
        </w:rPr>
        <w:t>Интерактивная финансовая информационная систем</w:t>
      </w:r>
      <w:bookmarkEnd w:id="0"/>
      <w:r w:rsidRPr="002E4284">
        <w:rPr>
          <w:rFonts w:ascii="Times New Roman" w:eastAsia="Calibri" w:hAnsi="Times New Roman" w:cs="Times New Roman"/>
          <w:sz w:val="28"/>
          <w:szCs w:val="28"/>
          <w:lang w:eastAsia="en-US"/>
        </w:rPr>
        <w:t>а компании Bloomberg</w:t>
      </w:r>
    </w:p>
    <w:p w:rsidR="002E4284" w:rsidRPr="002E4284" w:rsidRDefault="002E4284" w:rsidP="002E4284">
      <w:pPr>
        <w:spacing w:after="0" w:line="240" w:lineRule="auto"/>
        <w:ind w:left="720"/>
        <w:contextualSpacing/>
        <w:rPr>
          <w:rFonts w:ascii="Times New Roman" w:eastAsia="Calibri" w:hAnsi="Times New Roman" w:cs="Times New Roman"/>
          <w:sz w:val="28"/>
          <w:szCs w:val="28"/>
          <w:lang w:eastAsia="en-US"/>
        </w:rPr>
      </w:pPr>
    </w:p>
    <w:p w:rsidR="002E4284" w:rsidRPr="002E4284" w:rsidRDefault="002E4284" w:rsidP="002E4284">
      <w:pPr>
        <w:numPr>
          <w:ilvl w:val="0"/>
          <w:numId w:val="17"/>
        </w:numPr>
        <w:spacing w:after="0" w:line="240" w:lineRule="auto"/>
        <w:contextualSpacing/>
        <w:rPr>
          <w:rFonts w:ascii="Times New Roman" w:eastAsia="Calibri" w:hAnsi="Times New Roman" w:cs="Times New Roman"/>
          <w:sz w:val="28"/>
          <w:szCs w:val="28"/>
          <w:lang w:eastAsia="en-US"/>
        </w:rPr>
      </w:pPr>
      <w:r w:rsidRPr="002E4284">
        <w:rPr>
          <w:rFonts w:ascii="Times New Roman" w:eastAsia="Calibri" w:hAnsi="Times New Roman" w:cs="Times New Roman"/>
          <w:sz w:val="28"/>
          <w:szCs w:val="28"/>
          <w:lang w:eastAsia="en-US"/>
        </w:rPr>
        <w:t xml:space="preserve"> Система Thomson Reuters Eikon</w:t>
      </w:r>
    </w:p>
    <w:p w:rsidR="002E4284" w:rsidRPr="002E4284" w:rsidRDefault="002E4284" w:rsidP="002E4284">
      <w:pPr>
        <w:suppressAutoHyphens/>
        <w:spacing w:after="0" w:line="240" w:lineRule="auto"/>
        <w:ind w:left="720"/>
        <w:jc w:val="both"/>
        <w:rPr>
          <w:rFonts w:ascii="Times New Roman" w:eastAsia="DejaVu Sans" w:hAnsi="Times New Roman" w:cs="Times New Roman"/>
          <w:sz w:val="28"/>
          <w:szCs w:val="28"/>
          <w:lang w:eastAsia="en-US"/>
        </w:rPr>
      </w:pPr>
    </w:p>
    <w:p w:rsidR="002E4284" w:rsidRPr="002E4284" w:rsidRDefault="002E4284" w:rsidP="002E4284">
      <w:pPr>
        <w:widowControl w:val="0"/>
        <w:autoSpaceDE w:val="0"/>
        <w:autoSpaceDN w:val="0"/>
        <w:adjustRightInd w:val="0"/>
        <w:spacing w:after="0" w:line="240" w:lineRule="auto"/>
        <w:rPr>
          <w:rFonts w:ascii="Times New Roman" w:eastAsia="Times New Roman" w:hAnsi="Times New Roman" w:cs="Times New Roman"/>
          <w:sz w:val="28"/>
          <w:szCs w:val="28"/>
        </w:rPr>
      </w:pPr>
    </w:p>
    <w:p w:rsidR="00566CA0" w:rsidRDefault="00566CA0">
      <w:pPr>
        <w:pStyle w:val="Default"/>
        <w:rPr>
          <w:color w:val="auto"/>
          <w:sz w:val="28"/>
          <w:szCs w:val="28"/>
        </w:rPr>
      </w:pPr>
      <w:r>
        <w:rPr>
          <w:b/>
          <w:bCs/>
          <w:color w:val="auto"/>
          <w:sz w:val="28"/>
          <w:szCs w:val="28"/>
        </w:rPr>
        <w:t xml:space="preserve">10. Методические указания для обучающихся по освоению дисциплины </w:t>
      </w:r>
    </w:p>
    <w:p w:rsidR="00566CA0" w:rsidRDefault="00566CA0">
      <w:pPr>
        <w:pStyle w:val="Default"/>
        <w:rPr>
          <w:color w:val="1B1B1D"/>
          <w:sz w:val="28"/>
          <w:szCs w:val="28"/>
        </w:rPr>
      </w:pPr>
      <w:r>
        <w:rPr>
          <w:b/>
          <w:bCs/>
          <w:color w:val="auto"/>
          <w:sz w:val="28"/>
          <w:szCs w:val="28"/>
        </w:rPr>
        <w:t>10.1.</w:t>
      </w:r>
      <w:r>
        <w:rPr>
          <w:b/>
          <w:bCs/>
          <w:color w:val="1B1B1D"/>
          <w:sz w:val="28"/>
          <w:szCs w:val="28"/>
        </w:rPr>
        <w:t xml:space="preserve"> Общие рекомендации для </w:t>
      </w:r>
      <w:r>
        <w:rPr>
          <w:b/>
          <w:bCs/>
          <w:sz w:val="28"/>
          <w:szCs w:val="28"/>
        </w:rPr>
        <w:t>обучающихся</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3E580D">
        <w:rPr>
          <w:rFonts w:ascii="Times New Roman" w:hAnsi="Times New Roman" w:cs="Times New Roman"/>
          <w:sz w:val="28"/>
          <w:szCs w:val="28"/>
        </w:rPr>
        <w:t>Департамента финансовых рынков и банков</w:t>
      </w:r>
      <w:r w:rsidRPr="003E580D">
        <w:rPr>
          <w:rFonts w:ascii="Times New Roman" w:hAnsi="Times New Roman" w:cs="Times New Roman"/>
          <w:sz w:val="28"/>
          <w:szCs w:val="28"/>
        </w:rPr>
        <w:t xml:space="preserve">, с графиком консультаций преподавателей, читающих эту дисциплину. </w:t>
      </w:r>
    </w:p>
    <w:p w:rsidR="00566CA0" w:rsidRPr="003E580D" w:rsidRDefault="003E580D" w:rsidP="009933D5">
      <w:pPr>
        <w:tabs>
          <w:tab w:val="num" w:pos="0"/>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566CA0" w:rsidRPr="003E580D">
        <w:rPr>
          <w:rFonts w:ascii="Times New Roman" w:hAnsi="Times New Roman" w:cs="Times New Roman"/>
          <w:sz w:val="28"/>
          <w:szCs w:val="28"/>
        </w:rPr>
        <w:t>Рекомендации по подготовке к практическим (семинарским) занятиям:</w:t>
      </w:r>
    </w:p>
    <w:p w:rsidR="00566CA0" w:rsidRPr="003E580D" w:rsidRDefault="00566CA0" w:rsidP="003E580D">
      <w:pPr>
        <w:tabs>
          <w:tab w:val="num" w:pos="0"/>
        </w:tabs>
        <w:spacing w:after="0" w:line="240" w:lineRule="auto"/>
        <w:rPr>
          <w:rFonts w:ascii="Times New Roman" w:hAnsi="Times New Roman" w:cs="Times New Roman"/>
          <w:sz w:val="28"/>
          <w:szCs w:val="28"/>
        </w:rPr>
      </w:pPr>
      <w:r w:rsidRPr="003E580D">
        <w:rPr>
          <w:rFonts w:ascii="Times New Roman" w:hAnsi="Times New Roman" w:cs="Times New Roman"/>
          <w:sz w:val="28"/>
          <w:szCs w:val="28"/>
        </w:rPr>
        <w:t xml:space="preserve">Студентам следует: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а) при подготовке к семинарским занятиям в первую очередь обращаться к нормативным документам в области финансового рынка, основной и дополнительной литературе, рекомендованной программой и преподавателем курса;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б) особое внимание уделять периодическим изданиям, где рассматриваются актуальные вопросы деятельности финансовых рынков, при этом обращать внимание на дискуссионные вопросы. Следует также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актуальными;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в)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г) в ходе семинара давать конкретные, четкие ответы по существу вопросов; </w:t>
      </w:r>
    </w:p>
    <w:p w:rsidR="00566CA0"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д) 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 </w:t>
      </w:r>
    </w:p>
    <w:p w:rsidR="003E580D" w:rsidRDefault="003E580D" w:rsidP="003E580D">
      <w:pPr>
        <w:tabs>
          <w:tab w:val="num" w:pos="0"/>
        </w:tabs>
        <w:spacing w:after="0" w:line="240" w:lineRule="auto"/>
        <w:jc w:val="center"/>
        <w:rPr>
          <w:rFonts w:ascii="Times New Roman" w:hAnsi="Times New Roman" w:cs="Times New Roman"/>
          <w:sz w:val="28"/>
          <w:szCs w:val="28"/>
        </w:rPr>
      </w:pPr>
    </w:p>
    <w:p w:rsidR="00566CA0" w:rsidRPr="003E580D" w:rsidRDefault="00566CA0" w:rsidP="003E580D">
      <w:pPr>
        <w:tabs>
          <w:tab w:val="num" w:pos="0"/>
        </w:tabs>
        <w:spacing w:after="0" w:line="240" w:lineRule="auto"/>
        <w:jc w:val="center"/>
        <w:rPr>
          <w:rFonts w:ascii="Times New Roman" w:hAnsi="Times New Roman" w:cs="Times New Roman"/>
          <w:sz w:val="28"/>
          <w:szCs w:val="28"/>
        </w:rPr>
      </w:pPr>
      <w:r w:rsidRPr="003E580D">
        <w:rPr>
          <w:rFonts w:ascii="Times New Roman" w:hAnsi="Times New Roman" w:cs="Times New Roman"/>
          <w:sz w:val="28"/>
          <w:szCs w:val="28"/>
        </w:rPr>
        <w:t>Методические рекомендации по выполнению различных форм самостоятельных домашних заданий</w:t>
      </w:r>
    </w:p>
    <w:p w:rsidR="00566CA0" w:rsidRPr="003E580D" w:rsidRDefault="00566CA0" w:rsidP="003E580D">
      <w:pPr>
        <w:tabs>
          <w:tab w:val="num" w:pos="0"/>
        </w:tabs>
        <w:spacing w:after="0" w:line="240" w:lineRule="auto"/>
        <w:rPr>
          <w:rFonts w:ascii="Times New Roman" w:hAnsi="Times New Roman" w:cs="Times New Roman"/>
          <w:sz w:val="28"/>
          <w:szCs w:val="28"/>
        </w:rPr>
      </w:pP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Студентам следует: </w:t>
      </w:r>
    </w:p>
    <w:p w:rsidR="00566CA0" w:rsidRPr="00737AF2" w:rsidRDefault="00566CA0" w:rsidP="00737AF2">
      <w:pPr>
        <w:pStyle w:val="ab"/>
        <w:numPr>
          <w:ilvl w:val="0"/>
          <w:numId w:val="6"/>
        </w:numPr>
        <w:tabs>
          <w:tab w:val="num" w:pos="0"/>
        </w:tabs>
        <w:ind w:left="0" w:firstLine="567"/>
        <w:jc w:val="both"/>
        <w:rPr>
          <w:sz w:val="28"/>
          <w:szCs w:val="28"/>
        </w:rPr>
      </w:pPr>
      <w:r w:rsidRPr="00737AF2">
        <w:rPr>
          <w:sz w:val="28"/>
          <w:szCs w:val="28"/>
        </w:rPr>
        <w:t xml:space="preserve">руководствоваться графиком самостоятельной работы, определенным РПД; </w:t>
      </w:r>
    </w:p>
    <w:p w:rsidR="00566CA0" w:rsidRPr="00737AF2" w:rsidRDefault="00566CA0" w:rsidP="00737AF2">
      <w:pPr>
        <w:pStyle w:val="ab"/>
        <w:numPr>
          <w:ilvl w:val="0"/>
          <w:numId w:val="6"/>
        </w:numPr>
        <w:tabs>
          <w:tab w:val="num" w:pos="0"/>
        </w:tabs>
        <w:ind w:left="0" w:firstLine="567"/>
        <w:jc w:val="both"/>
        <w:rPr>
          <w:sz w:val="28"/>
          <w:szCs w:val="28"/>
        </w:rPr>
      </w:pPr>
      <w:r w:rsidRPr="00737AF2">
        <w:rPr>
          <w:sz w:val="28"/>
          <w:szCs w:val="28"/>
        </w:rPr>
        <w:t xml:space="preserve">выполнять все плановые задания, выдаваемые преподавателем, и разбирать на семинарах и консультациях неясные вопросы; </w:t>
      </w:r>
    </w:p>
    <w:p w:rsidR="00566CA0" w:rsidRPr="00737AF2" w:rsidRDefault="00566CA0" w:rsidP="00737AF2">
      <w:pPr>
        <w:pStyle w:val="ab"/>
        <w:numPr>
          <w:ilvl w:val="0"/>
          <w:numId w:val="6"/>
        </w:numPr>
        <w:tabs>
          <w:tab w:val="num" w:pos="0"/>
        </w:tabs>
        <w:ind w:left="0" w:firstLine="567"/>
        <w:jc w:val="both"/>
        <w:rPr>
          <w:sz w:val="28"/>
          <w:szCs w:val="28"/>
        </w:rPr>
      </w:pPr>
      <w:r w:rsidRPr="00737AF2">
        <w:rPr>
          <w:sz w:val="28"/>
          <w:szCs w:val="28"/>
        </w:rPr>
        <w:t>использовать при подготовке нормативные документы Финансового университета, а именно, положения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 (см. сайт Финансового Университета: на главной странице раздел</w:t>
      </w:r>
      <w:r w:rsidR="008D08D7">
        <w:rPr>
          <w:sz w:val="28"/>
          <w:szCs w:val="28"/>
        </w:rPr>
        <w:t xml:space="preserve"> </w:t>
      </w:r>
      <w:r w:rsidRPr="00737AF2">
        <w:rPr>
          <w:sz w:val="28"/>
          <w:szCs w:val="28"/>
        </w:rPr>
        <w:t xml:space="preserve">«Наш университет»; далее «Единая правовая база Финуниверситета»; подраздел «Методическая работа» - «Приказы Финуниверситета»), использовать методические рекомендации кафедр; </w:t>
      </w:r>
    </w:p>
    <w:p w:rsidR="00566CA0" w:rsidRDefault="00566CA0" w:rsidP="00737AF2">
      <w:pPr>
        <w:pStyle w:val="ab"/>
        <w:numPr>
          <w:ilvl w:val="0"/>
          <w:numId w:val="6"/>
        </w:numPr>
        <w:tabs>
          <w:tab w:val="num" w:pos="0"/>
        </w:tabs>
        <w:ind w:left="0" w:firstLine="567"/>
        <w:jc w:val="both"/>
        <w:rPr>
          <w:sz w:val="28"/>
          <w:szCs w:val="28"/>
        </w:rPr>
      </w:pPr>
      <w:r w:rsidRPr="00737AF2">
        <w:rPr>
          <w:sz w:val="28"/>
          <w:szCs w:val="28"/>
        </w:rPr>
        <w:t xml:space="preserve">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rsidR="00F53540" w:rsidRDefault="00F53540" w:rsidP="003E580D">
      <w:pPr>
        <w:tabs>
          <w:tab w:val="num" w:pos="0"/>
        </w:tabs>
        <w:spacing w:after="0" w:line="240" w:lineRule="auto"/>
        <w:ind w:firstLine="720"/>
        <w:jc w:val="center"/>
        <w:rPr>
          <w:rFonts w:ascii="Times New Roman" w:hAnsi="Times New Roman" w:cs="Times New Roman"/>
          <w:sz w:val="28"/>
          <w:szCs w:val="28"/>
        </w:rPr>
      </w:pPr>
    </w:p>
    <w:p w:rsidR="00566CA0" w:rsidRDefault="00566CA0" w:rsidP="003E580D">
      <w:pPr>
        <w:tabs>
          <w:tab w:val="num" w:pos="0"/>
        </w:tabs>
        <w:spacing w:after="0" w:line="240" w:lineRule="auto"/>
        <w:ind w:firstLine="720"/>
        <w:jc w:val="center"/>
        <w:rPr>
          <w:rFonts w:ascii="Times New Roman" w:hAnsi="Times New Roman" w:cs="Times New Roman"/>
          <w:sz w:val="28"/>
          <w:szCs w:val="28"/>
        </w:rPr>
      </w:pPr>
      <w:r w:rsidRPr="003E580D">
        <w:rPr>
          <w:rFonts w:ascii="Times New Roman" w:hAnsi="Times New Roman" w:cs="Times New Roman"/>
          <w:sz w:val="28"/>
          <w:szCs w:val="28"/>
        </w:rPr>
        <w:t>Методические рекомендации по подготовке к дискуссии</w:t>
      </w:r>
    </w:p>
    <w:p w:rsidR="003E580D" w:rsidRPr="003E580D" w:rsidRDefault="003E580D" w:rsidP="003E580D">
      <w:pPr>
        <w:tabs>
          <w:tab w:val="num" w:pos="0"/>
        </w:tabs>
        <w:spacing w:after="0" w:line="240" w:lineRule="auto"/>
        <w:ind w:firstLine="720"/>
        <w:jc w:val="center"/>
        <w:rPr>
          <w:rFonts w:ascii="Times New Roman" w:hAnsi="Times New Roman" w:cs="Times New Roman"/>
          <w:sz w:val="28"/>
          <w:szCs w:val="28"/>
        </w:rPr>
      </w:pP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Принципы работы на интерактивном занятии в форме дискуссии:</w:t>
      </w:r>
    </w:p>
    <w:p w:rsidR="00566CA0" w:rsidRPr="003E580D" w:rsidRDefault="00566CA0" w:rsidP="00737AF2">
      <w:pPr>
        <w:pStyle w:val="ab"/>
        <w:numPr>
          <w:ilvl w:val="0"/>
          <w:numId w:val="6"/>
        </w:numPr>
        <w:tabs>
          <w:tab w:val="num" w:pos="0"/>
        </w:tabs>
        <w:ind w:left="0" w:firstLine="567"/>
        <w:jc w:val="both"/>
        <w:rPr>
          <w:sz w:val="28"/>
          <w:szCs w:val="28"/>
        </w:rPr>
      </w:pPr>
      <w:r w:rsidRPr="003E580D">
        <w:rPr>
          <w:sz w:val="28"/>
          <w:szCs w:val="28"/>
        </w:rPr>
        <w:t>каждый участник дискуссии по любому вопросу имеет право на собственное мнение.</w:t>
      </w:r>
    </w:p>
    <w:p w:rsidR="00566CA0" w:rsidRPr="003E580D" w:rsidRDefault="00566CA0" w:rsidP="00737AF2">
      <w:pPr>
        <w:pStyle w:val="ab"/>
        <w:numPr>
          <w:ilvl w:val="0"/>
          <w:numId w:val="6"/>
        </w:numPr>
        <w:tabs>
          <w:tab w:val="num" w:pos="0"/>
        </w:tabs>
        <w:ind w:left="0" w:firstLine="567"/>
        <w:jc w:val="both"/>
        <w:rPr>
          <w:sz w:val="28"/>
          <w:szCs w:val="28"/>
        </w:rPr>
      </w:pPr>
      <w:r w:rsidRPr="003E580D">
        <w:rPr>
          <w:sz w:val="28"/>
          <w:szCs w:val="28"/>
        </w:rPr>
        <w:t>отсутствие прямой критики личности, критике может подвергнуться только идея.</w:t>
      </w:r>
    </w:p>
    <w:p w:rsidR="00566CA0" w:rsidRPr="003E580D" w:rsidRDefault="003E580D" w:rsidP="00737AF2">
      <w:pPr>
        <w:pStyle w:val="ab"/>
        <w:numPr>
          <w:ilvl w:val="0"/>
          <w:numId w:val="6"/>
        </w:numPr>
        <w:tabs>
          <w:tab w:val="num" w:pos="0"/>
        </w:tabs>
        <w:ind w:left="0" w:firstLine="567"/>
        <w:jc w:val="both"/>
        <w:rPr>
          <w:sz w:val="28"/>
          <w:szCs w:val="28"/>
        </w:rPr>
      </w:pPr>
      <w:r>
        <w:rPr>
          <w:sz w:val="28"/>
          <w:szCs w:val="28"/>
        </w:rPr>
        <w:t>в</w:t>
      </w:r>
      <w:r w:rsidR="00566CA0" w:rsidRPr="003E580D">
        <w:rPr>
          <w:sz w:val="28"/>
          <w:szCs w:val="28"/>
        </w:rPr>
        <w:t>се, что обсуждается и говорится во время дискуссии – не руководство к действию, а информация к размышлению.</w:t>
      </w:r>
    </w:p>
    <w:p w:rsidR="00737AF2" w:rsidRDefault="00737AF2">
      <w:pPr>
        <w:pStyle w:val="Default"/>
        <w:rPr>
          <w:sz w:val="28"/>
          <w:szCs w:val="28"/>
        </w:rPr>
      </w:pPr>
    </w:p>
    <w:p w:rsidR="00566CA0" w:rsidRDefault="00566CA0">
      <w:pPr>
        <w:pStyle w:val="Default"/>
        <w:rPr>
          <w:sz w:val="28"/>
          <w:szCs w:val="28"/>
        </w:rPr>
      </w:pPr>
      <w:r>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30A8F" w:rsidRDefault="00930A8F">
      <w:pPr>
        <w:pStyle w:val="Default"/>
        <w:rPr>
          <w:sz w:val="28"/>
          <w:szCs w:val="28"/>
        </w:rPr>
      </w:pPr>
    </w:p>
    <w:p w:rsidR="00930A8F" w:rsidRPr="00930A8F" w:rsidRDefault="00930A8F" w:rsidP="00930A8F">
      <w:pPr>
        <w:keepNext/>
        <w:spacing w:after="0"/>
        <w:jc w:val="both"/>
        <w:rPr>
          <w:rFonts w:ascii="Times New Roman" w:eastAsia="Calibri" w:hAnsi="Times New Roman" w:cs="Times New Roman"/>
          <w:b/>
          <w:bCs/>
          <w:kern w:val="32"/>
          <w:sz w:val="28"/>
          <w:szCs w:val="28"/>
        </w:rPr>
      </w:pPr>
      <w:bookmarkStart w:id="1" w:name="_Toc531614950"/>
      <w:bookmarkStart w:id="2" w:name="_Toc531686467"/>
      <w:r w:rsidRPr="00930A8F">
        <w:rPr>
          <w:rFonts w:ascii="Times New Roman" w:eastAsia="Calibri" w:hAnsi="Times New Roman" w:cs="Times New Roman"/>
          <w:b/>
          <w:bCs/>
          <w:kern w:val="32"/>
          <w:sz w:val="28"/>
          <w:szCs w:val="28"/>
        </w:rPr>
        <w:lastRenderedPageBreak/>
        <w:t>11. 1. Комплект лицензионного программного обеспечения:</w:t>
      </w:r>
      <w:bookmarkEnd w:id="1"/>
      <w:bookmarkEnd w:id="2"/>
    </w:p>
    <w:p w:rsidR="00930A8F" w:rsidRPr="00A55274" w:rsidRDefault="00930A8F" w:rsidP="00930A8F">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rPr>
      </w:pPr>
      <w:bookmarkStart w:id="3" w:name="_Toc531614951"/>
      <w:bookmarkStart w:id="4" w:name="_Toc531686468"/>
      <w:r w:rsidRPr="00A55274">
        <w:rPr>
          <w:rFonts w:ascii="Times New Roman" w:eastAsia="Calibri" w:hAnsi="Times New Roman" w:cs="Times New Roman"/>
          <w:bCs/>
          <w:kern w:val="32"/>
          <w:sz w:val="28"/>
          <w:szCs w:val="28"/>
        </w:rPr>
        <w:t xml:space="preserve">1. </w:t>
      </w:r>
      <w:r w:rsidRPr="00930A8F">
        <w:rPr>
          <w:rFonts w:ascii="Times New Roman" w:eastAsia="Calibri" w:hAnsi="Times New Roman" w:cs="Times New Roman"/>
          <w:bCs/>
          <w:kern w:val="32"/>
          <w:sz w:val="28"/>
          <w:szCs w:val="28"/>
          <w:lang w:val="en-US"/>
        </w:rPr>
        <w:t>Windows</w:t>
      </w:r>
      <w:r w:rsidRPr="00A55274">
        <w:rPr>
          <w:rFonts w:ascii="Times New Roman" w:eastAsia="Calibri" w:hAnsi="Times New Roman" w:cs="Times New Roman"/>
          <w:bCs/>
          <w:kern w:val="32"/>
          <w:sz w:val="28"/>
          <w:szCs w:val="28"/>
        </w:rPr>
        <w:t xml:space="preserve">, </w:t>
      </w:r>
      <w:r w:rsidRPr="00930A8F">
        <w:rPr>
          <w:rFonts w:ascii="Times New Roman" w:eastAsia="Calibri" w:hAnsi="Times New Roman" w:cs="Times New Roman"/>
          <w:bCs/>
          <w:kern w:val="32"/>
          <w:sz w:val="28"/>
          <w:szCs w:val="28"/>
          <w:lang w:val="en-US"/>
        </w:rPr>
        <w:t>Microsoft</w:t>
      </w:r>
      <w:r w:rsidR="008D08D7" w:rsidRPr="00A55274">
        <w:rPr>
          <w:rFonts w:ascii="Times New Roman" w:eastAsia="Calibri" w:hAnsi="Times New Roman" w:cs="Times New Roman"/>
          <w:bCs/>
          <w:kern w:val="32"/>
          <w:sz w:val="28"/>
          <w:szCs w:val="28"/>
        </w:rPr>
        <w:t xml:space="preserve"> </w:t>
      </w:r>
      <w:r w:rsidRPr="00930A8F">
        <w:rPr>
          <w:rFonts w:ascii="Times New Roman" w:eastAsia="Calibri" w:hAnsi="Times New Roman" w:cs="Times New Roman"/>
          <w:bCs/>
          <w:kern w:val="32"/>
          <w:sz w:val="28"/>
          <w:szCs w:val="28"/>
          <w:lang w:val="en-US"/>
        </w:rPr>
        <w:t>Office</w:t>
      </w:r>
      <w:r w:rsidRPr="00A55274">
        <w:rPr>
          <w:rFonts w:ascii="Times New Roman" w:eastAsia="Calibri" w:hAnsi="Times New Roman" w:cs="Times New Roman"/>
          <w:bCs/>
          <w:kern w:val="32"/>
          <w:sz w:val="28"/>
          <w:szCs w:val="28"/>
        </w:rPr>
        <w:t>.</w:t>
      </w:r>
      <w:bookmarkEnd w:id="3"/>
      <w:bookmarkEnd w:id="4"/>
    </w:p>
    <w:p w:rsidR="00930A8F" w:rsidRPr="00A55274" w:rsidRDefault="00930A8F" w:rsidP="00930A8F">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rPr>
      </w:pPr>
      <w:bookmarkStart w:id="5" w:name="_Toc531614952"/>
      <w:bookmarkStart w:id="6" w:name="_Toc531686469"/>
      <w:r w:rsidRPr="00A55274">
        <w:rPr>
          <w:rFonts w:ascii="Times New Roman" w:eastAsia="Calibri" w:hAnsi="Times New Roman" w:cs="Times New Roman"/>
          <w:bCs/>
          <w:kern w:val="32"/>
          <w:sz w:val="28"/>
          <w:szCs w:val="28"/>
        </w:rPr>
        <w:t xml:space="preserve">2. </w:t>
      </w:r>
      <w:r w:rsidRPr="00930A8F">
        <w:rPr>
          <w:rFonts w:ascii="Times New Roman" w:eastAsia="Calibri" w:hAnsi="Times New Roman" w:cs="Times New Roman"/>
          <w:bCs/>
          <w:kern w:val="32"/>
          <w:sz w:val="28"/>
          <w:szCs w:val="28"/>
        </w:rPr>
        <w:t>Антивирус</w:t>
      </w:r>
      <w:r w:rsidR="008D08D7" w:rsidRPr="00A55274">
        <w:rPr>
          <w:rFonts w:ascii="Times New Roman" w:eastAsia="Calibri" w:hAnsi="Times New Roman" w:cs="Times New Roman"/>
          <w:bCs/>
          <w:kern w:val="32"/>
          <w:sz w:val="28"/>
          <w:szCs w:val="28"/>
        </w:rPr>
        <w:t xml:space="preserve"> </w:t>
      </w:r>
      <w:r w:rsidRPr="00930A8F">
        <w:rPr>
          <w:rFonts w:ascii="Times New Roman" w:eastAsia="Calibri" w:hAnsi="Times New Roman" w:cs="Times New Roman"/>
          <w:bCs/>
          <w:kern w:val="32"/>
          <w:sz w:val="28"/>
          <w:szCs w:val="28"/>
          <w:lang w:val="en-US"/>
        </w:rPr>
        <w:t>ESET</w:t>
      </w:r>
      <w:r w:rsidR="00FC0979">
        <w:rPr>
          <w:rFonts w:ascii="Times New Roman" w:eastAsia="Calibri" w:hAnsi="Times New Roman" w:cs="Times New Roman"/>
          <w:bCs/>
          <w:kern w:val="32"/>
          <w:sz w:val="28"/>
          <w:szCs w:val="28"/>
        </w:rPr>
        <w:t xml:space="preserve"> </w:t>
      </w:r>
      <w:bookmarkStart w:id="7" w:name="_GoBack"/>
      <w:bookmarkEnd w:id="7"/>
      <w:r w:rsidRPr="00930A8F">
        <w:rPr>
          <w:rFonts w:ascii="Times New Roman" w:eastAsia="Calibri" w:hAnsi="Times New Roman" w:cs="Times New Roman"/>
          <w:bCs/>
          <w:kern w:val="32"/>
          <w:sz w:val="28"/>
          <w:szCs w:val="28"/>
          <w:lang w:val="en-US"/>
        </w:rPr>
        <w:t>Endpoint</w:t>
      </w:r>
      <w:r w:rsidR="008D08D7" w:rsidRPr="00A55274">
        <w:rPr>
          <w:rFonts w:ascii="Times New Roman" w:eastAsia="Calibri" w:hAnsi="Times New Roman" w:cs="Times New Roman"/>
          <w:bCs/>
          <w:kern w:val="32"/>
          <w:sz w:val="28"/>
          <w:szCs w:val="28"/>
        </w:rPr>
        <w:t xml:space="preserve"> </w:t>
      </w:r>
      <w:r w:rsidRPr="00930A8F">
        <w:rPr>
          <w:rFonts w:ascii="Times New Roman" w:eastAsia="Calibri" w:hAnsi="Times New Roman" w:cs="Times New Roman"/>
          <w:bCs/>
          <w:kern w:val="32"/>
          <w:sz w:val="28"/>
          <w:szCs w:val="28"/>
          <w:lang w:val="en-US"/>
        </w:rPr>
        <w:t>Security</w:t>
      </w:r>
      <w:bookmarkEnd w:id="5"/>
      <w:bookmarkEnd w:id="6"/>
    </w:p>
    <w:p w:rsidR="00930A8F" w:rsidRPr="00A55274" w:rsidRDefault="00930A8F" w:rsidP="00930A8F">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rPr>
      </w:pPr>
    </w:p>
    <w:p w:rsidR="00930A8F" w:rsidRPr="00930A8F" w:rsidRDefault="00930A8F" w:rsidP="00930A8F">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rPr>
      </w:pPr>
      <w:bookmarkStart w:id="8" w:name="_Toc531614953"/>
      <w:bookmarkStart w:id="9" w:name="_Toc531686470"/>
      <w:r w:rsidRPr="00930A8F">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8"/>
      <w:bookmarkEnd w:id="9"/>
    </w:p>
    <w:p w:rsidR="00930A8F" w:rsidRPr="003E580D" w:rsidRDefault="00930A8F" w:rsidP="00930A8F">
      <w:pPr>
        <w:pStyle w:val="af"/>
        <w:spacing w:after="0" w:line="240" w:lineRule="auto"/>
        <w:jc w:val="center"/>
        <w:rPr>
          <w:rFonts w:ascii="Times New Roman" w:hAnsi="Times New Roman"/>
          <w:b/>
          <w:i/>
          <w:iCs/>
          <w:sz w:val="28"/>
          <w:szCs w:val="28"/>
        </w:rPr>
      </w:pPr>
      <w:r w:rsidRPr="003E580D">
        <w:rPr>
          <w:rFonts w:ascii="Times New Roman" w:hAnsi="Times New Roman"/>
          <w:b/>
          <w:i/>
          <w:iCs/>
          <w:sz w:val="28"/>
          <w:szCs w:val="28"/>
        </w:rPr>
        <w:t>Электронные библиотеки</w:t>
      </w:r>
    </w:p>
    <w:p w:rsidR="00930A8F" w:rsidRPr="0089011F" w:rsidRDefault="00930A8F" w:rsidP="00930A8F">
      <w:pPr>
        <w:pStyle w:val="af"/>
        <w:numPr>
          <w:ilvl w:val="0"/>
          <w:numId w:val="37"/>
        </w:numPr>
        <w:spacing w:after="0" w:line="240" w:lineRule="auto"/>
        <w:jc w:val="both"/>
        <w:rPr>
          <w:rFonts w:ascii="Times New Roman" w:hAnsi="Times New Roman"/>
          <w:sz w:val="28"/>
          <w:szCs w:val="28"/>
        </w:rPr>
      </w:pPr>
      <w:r w:rsidRPr="0089011F">
        <w:rPr>
          <w:rFonts w:ascii="Times New Roman" w:hAnsi="Times New Roman"/>
          <w:sz w:val="28"/>
          <w:szCs w:val="28"/>
        </w:rPr>
        <w:t>Электронная библиотека Финансового университета (ЭБ) http://elib.fa.ru/</w:t>
      </w:r>
    </w:p>
    <w:p w:rsidR="00930A8F" w:rsidRPr="003E580D" w:rsidRDefault="00930A8F" w:rsidP="00930A8F">
      <w:pPr>
        <w:pStyle w:val="af"/>
        <w:numPr>
          <w:ilvl w:val="0"/>
          <w:numId w:val="37"/>
        </w:numPr>
        <w:spacing w:after="0" w:line="240" w:lineRule="auto"/>
        <w:jc w:val="both"/>
        <w:rPr>
          <w:rFonts w:ascii="Times New Roman" w:hAnsi="Times New Roman"/>
          <w:sz w:val="28"/>
          <w:szCs w:val="28"/>
        </w:rPr>
      </w:pPr>
      <w:r w:rsidRPr="003E580D">
        <w:rPr>
          <w:rFonts w:ascii="Times New Roman" w:hAnsi="Times New Roman"/>
          <w:sz w:val="28"/>
          <w:szCs w:val="28"/>
        </w:rPr>
        <w:t xml:space="preserve">Электронно-библиотечная система BOOK.RU http://www.book.ru  </w:t>
      </w:r>
    </w:p>
    <w:p w:rsidR="00930A8F" w:rsidRPr="0089011F" w:rsidRDefault="00930A8F" w:rsidP="00930A8F">
      <w:pPr>
        <w:pStyle w:val="af"/>
        <w:numPr>
          <w:ilvl w:val="0"/>
          <w:numId w:val="37"/>
        </w:numPr>
        <w:spacing w:after="0" w:line="240" w:lineRule="auto"/>
        <w:jc w:val="both"/>
        <w:rPr>
          <w:rFonts w:ascii="Times New Roman" w:hAnsi="Times New Roman"/>
          <w:sz w:val="28"/>
          <w:szCs w:val="28"/>
        </w:rPr>
      </w:pPr>
      <w:r w:rsidRPr="0089011F">
        <w:rPr>
          <w:rFonts w:ascii="Times New Roman" w:hAnsi="Times New Roman"/>
          <w:sz w:val="28"/>
          <w:szCs w:val="28"/>
        </w:rPr>
        <w:t xml:space="preserve">Электронно-библиотечная система «Университетская библиотека ОНЛАЙН» http://biblioclub.ru/  </w:t>
      </w:r>
    </w:p>
    <w:p w:rsidR="00930A8F" w:rsidRPr="0089011F" w:rsidRDefault="00930A8F" w:rsidP="00930A8F">
      <w:pPr>
        <w:pStyle w:val="af"/>
        <w:numPr>
          <w:ilvl w:val="0"/>
          <w:numId w:val="37"/>
        </w:numPr>
        <w:spacing w:after="0" w:line="240" w:lineRule="auto"/>
        <w:jc w:val="both"/>
        <w:rPr>
          <w:rFonts w:ascii="Times New Roman" w:hAnsi="Times New Roman"/>
          <w:sz w:val="28"/>
          <w:szCs w:val="28"/>
        </w:rPr>
      </w:pPr>
      <w:r w:rsidRPr="0089011F">
        <w:rPr>
          <w:rFonts w:ascii="Times New Roman" w:hAnsi="Times New Roman"/>
          <w:sz w:val="28"/>
          <w:szCs w:val="28"/>
        </w:rPr>
        <w:t xml:space="preserve">Электронно-библиотечная система Znanium http://www.znanium.com </w:t>
      </w:r>
    </w:p>
    <w:p w:rsidR="00930A8F" w:rsidRPr="0089011F" w:rsidRDefault="00930A8F" w:rsidP="00930A8F">
      <w:pPr>
        <w:pStyle w:val="af"/>
        <w:numPr>
          <w:ilvl w:val="0"/>
          <w:numId w:val="37"/>
        </w:numPr>
        <w:spacing w:after="0" w:line="240" w:lineRule="auto"/>
        <w:jc w:val="both"/>
        <w:rPr>
          <w:rFonts w:ascii="Times New Roman" w:hAnsi="Times New Roman"/>
          <w:sz w:val="28"/>
          <w:szCs w:val="28"/>
        </w:rPr>
      </w:pPr>
      <w:r w:rsidRPr="0089011F">
        <w:rPr>
          <w:rFonts w:ascii="Times New Roman" w:hAnsi="Times New Roman"/>
          <w:sz w:val="28"/>
          <w:szCs w:val="28"/>
        </w:rPr>
        <w:t xml:space="preserve">«Деловая онлайн библиотека» издательства «Альпина Паблишер» http://lib.alpinadigital.ru/en/library </w:t>
      </w:r>
    </w:p>
    <w:p w:rsidR="00930A8F" w:rsidRPr="0089011F" w:rsidRDefault="00930A8F" w:rsidP="00930A8F">
      <w:pPr>
        <w:pStyle w:val="af"/>
        <w:numPr>
          <w:ilvl w:val="0"/>
          <w:numId w:val="37"/>
        </w:numPr>
        <w:spacing w:after="0" w:line="240" w:lineRule="auto"/>
        <w:jc w:val="both"/>
        <w:rPr>
          <w:rFonts w:ascii="Times New Roman" w:hAnsi="Times New Roman"/>
          <w:sz w:val="28"/>
          <w:szCs w:val="28"/>
        </w:rPr>
      </w:pPr>
      <w:r w:rsidRPr="0089011F">
        <w:rPr>
          <w:rFonts w:ascii="Times New Roman" w:hAnsi="Times New Roman"/>
          <w:sz w:val="28"/>
          <w:szCs w:val="28"/>
        </w:rPr>
        <w:t xml:space="preserve"> Электронно-библиотечная система издательства «Лань»  https://e.lanbook.com/</w:t>
      </w:r>
    </w:p>
    <w:p w:rsidR="00930A8F" w:rsidRPr="0089011F" w:rsidRDefault="00930A8F" w:rsidP="00930A8F">
      <w:pPr>
        <w:pStyle w:val="af"/>
        <w:numPr>
          <w:ilvl w:val="0"/>
          <w:numId w:val="37"/>
        </w:numPr>
        <w:spacing w:after="0" w:line="240" w:lineRule="auto"/>
        <w:jc w:val="both"/>
        <w:rPr>
          <w:rFonts w:ascii="Times New Roman" w:hAnsi="Times New Roman"/>
          <w:sz w:val="28"/>
          <w:szCs w:val="28"/>
        </w:rPr>
      </w:pPr>
      <w:r w:rsidRPr="0089011F">
        <w:rPr>
          <w:rFonts w:ascii="Times New Roman" w:hAnsi="Times New Roman"/>
          <w:sz w:val="28"/>
          <w:szCs w:val="28"/>
        </w:rPr>
        <w:t xml:space="preserve"> Электронно-библиотечная система издательства «ЮРАЙТ» https://www.biblio-online.ru/  </w:t>
      </w:r>
    </w:p>
    <w:p w:rsidR="00930A8F" w:rsidRPr="0089011F" w:rsidRDefault="00930A8F" w:rsidP="00930A8F">
      <w:pPr>
        <w:pStyle w:val="af"/>
        <w:numPr>
          <w:ilvl w:val="0"/>
          <w:numId w:val="37"/>
        </w:numPr>
        <w:spacing w:after="0" w:line="240" w:lineRule="auto"/>
        <w:jc w:val="both"/>
        <w:rPr>
          <w:rFonts w:ascii="Times New Roman" w:hAnsi="Times New Roman"/>
          <w:sz w:val="28"/>
          <w:szCs w:val="28"/>
        </w:rPr>
      </w:pPr>
      <w:r w:rsidRPr="0089011F">
        <w:rPr>
          <w:rFonts w:ascii="Times New Roman" w:hAnsi="Times New Roman"/>
          <w:sz w:val="28"/>
          <w:szCs w:val="28"/>
        </w:rPr>
        <w:t xml:space="preserve"> Научная электронная библиотека eLibrary.ru http://elibrary.ru  </w:t>
      </w:r>
    </w:p>
    <w:p w:rsidR="00930A8F" w:rsidRPr="0089011F" w:rsidRDefault="00930A8F" w:rsidP="00930A8F">
      <w:pPr>
        <w:pStyle w:val="af"/>
        <w:numPr>
          <w:ilvl w:val="0"/>
          <w:numId w:val="37"/>
        </w:numPr>
        <w:spacing w:after="0" w:line="240" w:lineRule="auto"/>
        <w:jc w:val="both"/>
        <w:rPr>
          <w:rFonts w:ascii="Times New Roman" w:hAnsi="Times New Roman"/>
          <w:sz w:val="28"/>
          <w:szCs w:val="28"/>
        </w:rPr>
      </w:pPr>
      <w:r w:rsidRPr="0089011F">
        <w:rPr>
          <w:rFonts w:ascii="Times New Roman" w:hAnsi="Times New Roman"/>
          <w:sz w:val="28"/>
          <w:szCs w:val="28"/>
        </w:rPr>
        <w:t>Электронная библиотека диссертаций Российской государственной библиотеки (ЭБД РГБ) https://dvs.rsl.ru</w:t>
      </w:r>
    </w:p>
    <w:p w:rsidR="00930A8F" w:rsidRPr="00930A8F" w:rsidRDefault="00930A8F" w:rsidP="00930A8F">
      <w:pPr>
        <w:widowControl w:val="0"/>
        <w:shd w:val="clear" w:color="auto" w:fill="FFFFFF"/>
        <w:tabs>
          <w:tab w:val="left" w:pos="442"/>
        </w:tabs>
        <w:autoSpaceDE w:val="0"/>
        <w:autoSpaceDN w:val="0"/>
        <w:adjustRightInd w:val="0"/>
        <w:spacing w:after="0" w:line="240" w:lineRule="auto"/>
        <w:jc w:val="both"/>
        <w:rPr>
          <w:rFonts w:ascii="Times New Roman" w:eastAsia="Calibri" w:hAnsi="Times New Roman" w:cs="Times New Roman"/>
          <w:b/>
          <w:bCs/>
          <w:sz w:val="28"/>
          <w:szCs w:val="28"/>
        </w:rPr>
      </w:pPr>
      <w:r w:rsidRPr="00930A8F">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rsidR="00930A8F" w:rsidRPr="00930A8F" w:rsidRDefault="00930A8F" w:rsidP="00930A8F">
      <w:pPr>
        <w:widowControl w:val="0"/>
        <w:autoSpaceDE w:val="0"/>
        <w:autoSpaceDN w:val="0"/>
        <w:adjustRightInd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Н</w:t>
      </w:r>
      <w:r w:rsidRPr="00930A8F">
        <w:rPr>
          <w:rFonts w:ascii="Times New Roman" w:eastAsia="Times New Roman" w:hAnsi="Times New Roman" w:cs="Times New Roman"/>
          <w:bCs/>
          <w:sz w:val="28"/>
          <w:szCs w:val="28"/>
        </w:rPr>
        <w:t>е используются</w:t>
      </w:r>
    </w:p>
    <w:p w:rsidR="00566CA0" w:rsidRDefault="00566CA0">
      <w:pPr>
        <w:pStyle w:val="Default"/>
        <w:rPr>
          <w:sz w:val="28"/>
          <w:szCs w:val="28"/>
        </w:rPr>
      </w:pPr>
    </w:p>
    <w:p w:rsidR="00566CA0" w:rsidRDefault="00566CA0">
      <w:pPr>
        <w:pStyle w:val="Default"/>
        <w:rPr>
          <w:sz w:val="48"/>
          <w:szCs w:val="48"/>
        </w:rPr>
      </w:pPr>
      <w:r>
        <w:rPr>
          <w:b/>
          <w:bCs/>
          <w:sz w:val="28"/>
          <w:szCs w:val="28"/>
        </w:rPr>
        <w:t>12.Описание материально-технической базы, необходимой для осуществления образовательного процесса по дисциплине</w:t>
      </w:r>
    </w:p>
    <w:p w:rsidR="00566CA0" w:rsidRPr="00737AF2" w:rsidRDefault="00566CA0" w:rsidP="00737AF2">
      <w:pPr>
        <w:pStyle w:val="ab"/>
        <w:numPr>
          <w:ilvl w:val="0"/>
          <w:numId w:val="6"/>
        </w:numPr>
        <w:tabs>
          <w:tab w:val="num" w:pos="0"/>
        </w:tabs>
        <w:ind w:left="0" w:firstLine="567"/>
        <w:jc w:val="both"/>
        <w:rPr>
          <w:sz w:val="28"/>
          <w:szCs w:val="28"/>
        </w:rPr>
      </w:pPr>
      <w:r w:rsidRPr="00737AF2">
        <w:rPr>
          <w:sz w:val="28"/>
          <w:szCs w:val="28"/>
        </w:rPr>
        <w:t xml:space="preserve">компьютерные классы с выходом в Интернет; </w:t>
      </w:r>
    </w:p>
    <w:p w:rsidR="00566CA0" w:rsidRDefault="00566CA0" w:rsidP="00737AF2">
      <w:pPr>
        <w:pStyle w:val="ab"/>
        <w:numPr>
          <w:ilvl w:val="0"/>
          <w:numId w:val="6"/>
        </w:numPr>
        <w:tabs>
          <w:tab w:val="num" w:pos="0"/>
        </w:tabs>
        <w:ind w:left="0" w:firstLine="567"/>
        <w:jc w:val="both"/>
        <w:rPr>
          <w:sz w:val="28"/>
          <w:szCs w:val="28"/>
        </w:rPr>
      </w:pPr>
      <w:r>
        <w:rPr>
          <w:sz w:val="28"/>
          <w:szCs w:val="28"/>
        </w:rPr>
        <w:t xml:space="preserve">аудитории, оборудованные мультимедийными средствами обучения; </w:t>
      </w:r>
    </w:p>
    <w:p w:rsidR="00566CA0" w:rsidRDefault="00566CA0" w:rsidP="00737AF2">
      <w:pPr>
        <w:pStyle w:val="ab"/>
        <w:numPr>
          <w:ilvl w:val="0"/>
          <w:numId w:val="6"/>
        </w:numPr>
        <w:tabs>
          <w:tab w:val="num" w:pos="0"/>
        </w:tabs>
        <w:ind w:left="0" w:firstLine="567"/>
        <w:jc w:val="both"/>
        <w:rPr>
          <w:sz w:val="28"/>
          <w:szCs w:val="28"/>
        </w:rPr>
      </w:pPr>
      <w:r>
        <w:rPr>
          <w:sz w:val="28"/>
          <w:szCs w:val="28"/>
        </w:rPr>
        <w:t xml:space="preserve">доступ к современным информационным системам. </w:t>
      </w:r>
    </w:p>
    <w:sectPr w:rsidR="00566CA0" w:rsidSect="00C84109">
      <w:footerReference w:type="default" r:id="rId25"/>
      <w:type w:val="continuous"/>
      <w:pgSz w:w="11906" w:h="17338"/>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71C" w:rsidRDefault="00DB471C" w:rsidP="00BC4149">
      <w:pPr>
        <w:spacing w:after="0" w:line="240" w:lineRule="auto"/>
      </w:pPr>
      <w:r>
        <w:separator/>
      </w:r>
    </w:p>
  </w:endnote>
  <w:endnote w:type="continuationSeparator" w:id="0">
    <w:p w:rsidR="00DB471C" w:rsidRDefault="00DB471C" w:rsidP="00BC4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746543"/>
      <w:docPartObj>
        <w:docPartGallery w:val="Page Numbers (Bottom of Page)"/>
        <w:docPartUnique/>
      </w:docPartObj>
    </w:sdtPr>
    <w:sdtEndPr/>
    <w:sdtContent>
      <w:p w:rsidR="002E4284" w:rsidRDefault="002E4284">
        <w:pPr>
          <w:pStyle w:val="af2"/>
          <w:jc w:val="center"/>
        </w:pPr>
        <w:r>
          <w:rPr>
            <w:noProof/>
          </w:rPr>
          <w:fldChar w:fldCharType="begin"/>
        </w:r>
        <w:r>
          <w:rPr>
            <w:noProof/>
          </w:rPr>
          <w:instrText xml:space="preserve"> PAGE   \* MERGEFORMAT </w:instrText>
        </w:r>
        <w:r>
          <w:rPr>
            <w:noProof/>
          </w:rPr>
          <w:fldChar w:fldCharType="separate"/>
        </w:r>
        <w:r w:rsidR="00FC0979">
          <w:rPr>
            <w:noProof/>
          </w:rPr>
          <w:t>35</w:t>
        </w:r>
        <w:r>
          <w:rPr>
            <w:noProof/>
          </w:rPr>
          <w:fldChar w:fldCharType="end"/>
        </w:r>
      </w:p>
    </w:sdtContent>
  </w:sdt>
  <w:p w:rsidR="002E4284" w:rsidRDefault="002E428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71C" w:rsidRDefault="00DB471C" w:rsidP="00BC4149">
      <w:pPr>
        <w:spacing w:after="0" w:line="240" w:lineRule="auto"/>
      </w:pPr>
      <w:r>
        <w:separator/>
      </w:r>
    </w:p>
  </w:footnote>
  <w:footnote w:type="continuationSeparator" w:id="0">
    <w:p w:rsidR="00DB471C" w:rsidRDefault="00DB471C" w:rsidP="00BC41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2833"/>
    <w:multiLevelType w:val="hybridMultilevel"/>
    <w:tmpl w:val="95846B00"/>
    <w:lvl w:ilvl="0" w:tplc="54D8544A">
      <w:start w:val="35"/>
      <w:numFmt w:val="upperLetter"/>
      <w:lvlText w:val="%1."/>
      <w:lvlJc w:val="left"/>
      <w:pPr>
        <w:ind w:left="0" w:firstLine="0"/>
      </w:pPr>
    </w:lvl>
    <w:lvl w:ilvl="1" w:tplc="F73C3B2A">
      <w:numFmt w:val="decimal"/>
      <w:lvlText w:val=""/>
      <w:lvlJc w:val="left"/>
      <w:pPr>
        <w:ind w:left="0" w:firstLine="0"/>
      </w:pPr>
    </w:lvl>
    <w:lvl w:ilvl="2" w:tplc="2DAA346A">
      <w:numFmt w:val="decimal"/>
      <w:lvlText w:val=""/>
      <w:lvlJc w:val="left"/>
      <w:pPr>
        <w:ind w:left="0" w:firstLine="0"/>
      </w:pPr>
    </w:lvl>
    <w:lvl w:ilvl="3" w:tplc="35FA1614">
      <w:numFmt w:val="decimal"/>
      <w:lvlText w:val=""/>
      <w:lvlJc w:val="left"/>
      <w:pPr>
        <w:ind w:left="0" w:firstLine="0"/>
      </w:pPr>
    </w:lvl>
    <w:lvl w:ilvl="4" w:tplc="57E08CB8">
      <w:numFmt w:val="decimal"/>
      <w:lvlText w:val=""/>
      <w:lvlJc w:val="left"/>
      <w:pPr>
        <w:ind w:left="0" w:firstLine="0"/>
      </w:pPr>
    </w:lvl>
    <w:lvl w:ilvl="5" w:tplc="D1EE2EEE">
      <w:numFmt w:val="decimal"/>
      <w:lvlText w:val=""/>
      <w:lvlJc w:val="left"/>
      <w:pPr>
        <w:ind w:left="0" w:firstLine="0"/>
      </w:pPr>
    </w:lvl>
    <w:lvl w:ilvl="6" w:tplc="B4989986">
      <w:numFmt w:val="decimal"/>
      <w:lvlText w:val=""/>
      <w:lvlJc w:val="left"/>
      <w:pPr>
        <w:ind w:left="0" w:firstLine="0"/>
      </w:pPr>
    </w:lvl>
    <w:lvl w:ilvl="7" w:tplc="0F8A7254">
      <w:numFmt w:val="decimal"/>
      <w:lvlText w:val=""/>
      <w:lvlJc w:val="left"/>
      <w:pPr>
        <w:ind w:left="0" w:firstLine="0"/>
      </w:pPr>
    </w:lvl>
    <w:lvl w:ilvl="8" w:tplc="6FB03216">
      <w:numFmt w:val="decimal"/>
      <w:lvlText w:val=""/>
      <w:lvlJc w:val="left"/>
      <w:pPr>
        <w:ind w:left="0" w:firstLine="0"/>
      </w:pPr>
    </w:lvl>
  </w:abstractNum>
  <w:abstractNum w:abstractNumId="2" w15:restartNumberingAfterBreak="0">
    <w:nsid w:val="01D73AD8"/>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ED0CFD"/>
    <w:multiLevelType w:val="hybridMultilevel"/>
    <w:tmpl w:val="064AA5DE"/>
    <w:lvl w:ilvl="0" w:tplc="48E4E9EE">
      <w:start w:val="1"/>
      <w:numFmt w:val="decimal"/>
      <w:lvlText w:val="%1."/>
      <w:lvlJc w:val="left"/>
      <w:pPr>
        <w:ind w:left="323" w:hanging="360"/>
      </w:pPr>
      <w:rPr>
        <w:rFonts w:hint="default"/>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4" w15:restartNumberingAfterBreak="0">
    <w:nsid w:val="01F25171"/>
    <w:multiLevelType w:val="hybridMultilevel"/>
    <w:tmpl w:val="7A64E91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D1036B"/>
    <w:multiLevelType w:val="hybridMultilevel"/>
    <w:tmpl w:val="97980FDE"/>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076E327A"/>
    <w:multiLevelType w:val="hybridMultilevel"/>
    <w:tmpl w:val="739A5784"/>
    <w:lvl w:ilvl="0" w:tplc="04190001">
      <w:start w:val="1"/>
      <w:numFmt w:val="bullet"/>
      <w:lvlText w:val=""/>
      <w:lvlJc w:val="left"/>
      <w:pPr>
        <w:ind w:left="502"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F57F6B"/>
    <w:multiLevelType w:val="multilevel"/>
    <w:tmpl w:val="26D2B6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ED646D"/>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BB7C22"/>
    <w:multiLevelType w:val="multilevel"/>
    <w:tmpl w:val="08F62C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043862"/>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496850"/>
    <w:multiLevelType w:val="hybridMultilevel"/>
    <w:tmpl w:val="42DED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847358"/>
    <w:multiLevelType w:val="hybridMultilevel"/>
    <w:tmpl w:val="8030463A"/>
    <w:lvl w:ilvl="0" w:tplc="D264FD5C">
      <w:start w:val="1"/>
      <w:numFmt w:val="decimal"/>
      <w:lvlText w:val="1%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4" w15:restartNumberingAfterBreak="0">
    <w:nsid w:val="1BDA362A"/>
    <w:multiLevelType w:val="hybridMultilevel"/>
    <w:tmpl w:val="70B08DB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1EAB3328"/>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23A4CF3"/>
    <w:multiLevelType w:val="hybridMultilevel"/>
    <w:tmpl w:val="97980FDE"/>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2618223C"/>
    <w:multiLevelType w:val="multilevel"/>
    <w:tmpl w:val="1B9EBE3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AA94FEA"/>
    <w:multiLevelType w:val="hybridMultilevel"/>
    <w:tmpl w:val="127EB2DE"/>
    <w:lvl w:ilvl="0" w:tplc="825C731C">
      <w:start w:val="1"/>
      <w:numFmt w:val="decimal"/>
      <w:lvlText w:val="%1."/>
      <w:lvlJc w:val="left"/>
      <w:pPr>
        <w:ind w:left="323" w:hanging="360"/>
      </w:pPr>
      <w:rPr>
        <w:rFonts w:hint="default"/>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9" w15:restartNumberingAfterBreak="0">
    <w:nsid w:val="328857E5"/>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CB04E5"/>
    <w:multiLevelType w:val="hybridMultilevel"/>
    <w:tmpl w:val="B34A8F5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7D7095"/>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02122F"/>
    <w:multiLevelType w:val="hybridMultilevel"/>
    <w:tmpl w:val="97980FDE"/>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467F297F"/>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D45B3C"/>
    <w:multiLevelType w:val="hybridMultilevel"/>
    <w:tmpl w:val="B720E208"/>
    <w:lvl w:ilvl="0" w:tplc="25989864">
      <w:start w:val="1"/>
      <w:numFmt w:val="decimal"/>
      <w:lvlText w:val="1%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DC521A"/>
    <w:multiLevelType w:val="multilevel"/>
    <w:tmpl w:val="D26E402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6C293144"/>
    <w:multiLevelType w:val="hybridMultilevel"/>
    <w:tmpl w:val="90F6C3BE"/>
    <w:lvl w:ilvl="0" w:tplc="D24C34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95331A"/>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9F402D"/>
    <w:multiLevelType w:val="hybridMultilevel"/>
    <w:tmpl w:val="B34A8F5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F41FE3"/>
    <w:multiLevelType w:val="hybridMultilevel"/>
    <w:tmpl w:val="244840B4"/>
    <w:lvl w:ilvl="0" w:tplc="04190001">
      <w:start w:val="1"/>
      <w:numFmt w:val="bullet"/>
      <w:lvlText w:val=""/>
      <w:lvlJc w:val="left"/>
      <w:pPr>
        <w:ind w:left="319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32" w15:restartNumberingAfterBreak="0">
    <w:nsid w:val="761554FA"/>
    <w:multiLevelType w:val="hybridMultilevel"/>
    <w:tmpl w:val="97D68A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78F64C50"/>
    <w:multiLevelType w:val="hybridMultilevel"/>
    <w:tmpl w:val="D31A24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9B03AB0"/>
    <w:multiLevelType w:val="multilevel"/>
    <w:tmpl w:val="7AB866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7"/>
  </w:num>
  <w:num w:numId="3">
    <w:abstractNumId w:val="8"/>
  </w:num>
  <w:num w:numId="4">
    <w:abstractNumId w:val="9"/>
  </w:num>
  <w:num w:numId="5">
    <w:abstractNumId w:val="29"/>
  </w:num>
  <w:num w:numId="6">
    <w:abstractNumId w:val="31"/>
  </w:num>
  <w:num w:numId="7">
    <w:abstractNumId w:val="30"/>
  </w:num>
  <w:num w:numId="8">
    <w:abstractNumId w:val="12"/>
  </w:num>
  <w:num w:numId="9">
    <w:abstractNumId w:val="4"/>
  </w:num>
  <w:num w:numId="10">
    <w:abstractNumId w:val="25"/>
  </w:num>
  <w:num w:numId="11">
    <w:abstractNumId w:val="14"/>
  </w:num>
  <w:num w:numId="12">
    <w:abstractNumId w:val="27"/>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35"/>
    </w:lvlOverride>
    <w:lvlOverride w:ilvl="1"/>
    <w:lvlOverride w:ilvl="2"/>
    <w:lvlOverride w:ilvl="3"/>
    <w:lvlOverride w:ilvl="4"/>
    <w:lvlOverride w:ilvl="5"/>
    <w:lvlOverride w:ilvl="6"/>
    <w:lvlOverride w:ilvl="7"/>
    <w:lvlOverride w:ilvl="8"/>
  </w:num>
  <w:num w:numId="15">
    <w:abstractNumId w:val="13"/>
  </w:num>
  <w:num w:numId="16">
    <w:abstractNumId w:val="23"/>
  </w:num>
  <w:num w:numId="17">
    <w:abstractNumId w:val="24"/>
  </w:num>
  <w:num w:numId="18">
    <w:abstractNumId w:val="10"/>
  </w:num>
  <w:num w:numId="19">
    <w:abstractNumId w:val="18"/>
  </w:num>
  <w:num w:numId="20">
    <w:abstractNumId w:val="3"/>
  </w:num>
  <w:num w:numId="21">
    <w:abstractNumId w:val="19"/>
  </w:num>
  <w:num w:numId="22">
    <w:abstractNumId w:val="32"/>
  </w:num>
  <w:num w:numId="23">
    <w:abstractNumId w:val="15"/>
  </w:num>
  <w:num w:numId="24">
    <w:abstractNumId w:val="21"/>
  </w:num>
  <w:num w:numId="25">
    <w:abstractNumId w:val="2"/>
  </w:num>
  <w:num w:numId="26">
    <w:abstractNumId w:val="0"/>
  </w:num>
  <w:num w:numId="27">
    <w:abstractNumId w:val="16"/>
  </w:num>
  <w:num w:numId="28">
    <w:abstractNumId w:val="5"/>
  </w:num>
  <w:num w:numId="29">
    <w:abstractNumId w:val="6"/>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lvlOverride w:ilvl="2"/>
    <w:lvlOverride w:ilvl="3"/>
    <w:lvlOverride w:ilvl="4"/>
    <w:lvlOverride w:ilvl="5"/>
    <w:lvlOverride w:ilvl="6"/>
    <w:lvlOverride w:ilvl="7"/>
    <w:lvlOverride w:ilvl="8"/>
  </w:num>
  <w:num w:numId="32">
    <w:abstractNumId w:val="34"/>
  </w:num>
  <w:num w:numId="33">
    <w:abstractNumId w:val="20"/>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33"/>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44B0"/>
    <w:rsid w:val="00004FB4"/>
    <w:rsid w:val="00005D35"/>
    <w:rsid w:val="00026A59"/>
    <w:rsid w:val="000559DA"/>
    <w:rsid w:val="00086530"/>
    <w:rsid w:val="000B37B0"/>
    <w:rsid w:val="000C3045"/>
    <w:rsid w:val="000C580F"/>
    <w:rsid w:val="000D31D5"/>
    <w:rsid w:val="000D44F6"/>
    <w:rsid w:val="000D4A97"/>
    <w:rsid w:val="000E5344"/>
    <w:rsid w:val="00131FF2"/>
    <w:rsid w:val="001546B8"/>
    <w:rsid w:val="00173D42"/>
    <w:rsid w:val="001D219B"/>
    <w:rsid w:val="001E5599"/>
    <w:rsid w:val="001F4DF3"/>
    <w:rsid w:val="0020606C"/>
    <w:rsid w:val="0021540F"/>
    <w:rsid w:val="00232F04"/>
    <w:rsid w:val="00234AD2"/>
    <w:rsid w:val="00262FBF"/>
    <w:rsid w:val="00285C10"/>
    <w:rsid w:val="002C24F0"/>
    <w:rsid w:val="002C5B92"/>
    <w:rsid w:val="002C5F28"/>
    <w:rsid w:val="002E4284"/>
    <w:rsid w:val="002E59CA"/>
    <w:rsid w:val="003039AD"/>
    <w:rsid w:val="00322E82"/>
    <w:rsid w:val="00340FFD"/>
    <w:rsid w:val="00351EAD"/>
    <w:rsid w:val="00352FA6"/>
    <w:rsid w:val="00353FC0"/>
    <w:rsid w:val="00370ED4"/>
    <w:rsid w:val="003C0918"/>
    <w:rsid w:val="003C2B44"/>
    <w:rsid w:val="003D6C65"/>
    <w:rsid w:val="003E580D"/>
    <w:rsid w:val="003F197C"/>
    <w:rsid w:val="00407394"/>
    <w:rsid w:val="00444825"/>
    <w:rsid w:val="00452D8C"/>
    <w:rsid w:val="00453B4B"/>
    <w:rsid w:val="00484F05"/>
    <w:rsid w:val="004B204A"/>
    <w:rsid w:val="004B6F59"/>
    <w:rsid w:val="004E1686"/>
    <w:rsid w:val="004E1EC1"/>
    <w:rsid w:val="00525D35"/>
    <w:rsid w:val="00560841"/>
    <w:rsid w:val="005620E6"/>
    <w:rsid w:val="00566CA0"/>
    <w:rsid w:val="005830E2"/>
    <w:rsid w:val="00587D83"/>
    <w:rsid w:val="005924CD"/>
    <w:rsid w:val="005B039F"/>
    <w:rsid w:val="005F710B"/>
    <w:rsid w:val="0060041E"/>
    <w:rsid w:val="00603E99"/>
    <w:rsid w:val="00624968"/>
    <w:rsid w:val="006328E2"/>
    <w:rsid w:val="00656DBE"/>
    <w:rsid w:val="00662965"/>
    <w:rsid w:val="00663CF0"/>
    <w:rsid w:val="00676060"/>
    <w:rsid w:val="00694049"/>
    <w:rsid w:val="006A6EF0"/>
    <w:rsid w:val="006F31EE"/>
    <w:rsid w:val="00737AF2"/>
    <w:rsid w:val="00750009"/>
    <w:rsid w:val="007520F7"/>
    <w:rsid w:val="00770C0B"/>
    <w:rsid w:val="0077276D"/>
    <w:rsid w:val="00787E1F"/>
    <w:rsid w:val="007A7E66"/>
    <w:rsid w:val="007E0420"/>
    <w:rsid w:val="007E706D"/>
    <w:rsid w:val="007F3003"/>
    <w:rsid w:val="007F4B22"/>
    <w:rsid w:val="008A57BB"/>
    <w:rsid w:val="008A5D32"/>
    <w:rsid w:val="008C413B"/>
    <w:rsid w:val="008D08D7"/>
    <w:rsid w:val="008F7164"/>
    <w:rsid w:val="00922E36"/>
    <w:rsid w:val="00930A8F"/>
    <w:rsid w:val="009644DB"/>
    <w:rsid w:val="00972D35"/>
    <w:rsid w:val="009933D5"/>
    <w:rsid w:val="009B2B9D"/>
    <w:rsid w:val="009D1EB3"/>
    <w:rsid w:val="009D67C5"/>
    <w:rsid w:val="009E7667"/>
    <w:rsid w:val="00A1321D"/>
    <w:rsid w:val="00A16EE5"/>
    <w:rsid w:val="00A55274"/>
    <w:rsid w:val="00A77CDD"/>
    <w:rsid w:val="00A94AA9"/>
    <w:rsid w:val="00AD432B"/>
    <w:rsid w:val="00B350A0"/>
    <w:rsid w:val="00B56EAC"/>
    <w:rsid w:val="00B63C33"/>
    <w:rsid w:val="00B92FF5"/>
    <w:rsid w:val="00BA44B0"/>
    <w:rsid w:val="00BA6CB7"/>
    <w:rsid w:val="00BC4149"/>
    <w:rsid w:val="00BF3296"/>
    <w:rsid w:val="00BF3B1D"/>
    <w:rsid w:val="00C009AF"/>
    <w:rsid w:val="00C155C5"/>
    <w:rsid w:val="00C329C1"/>
    <w:rsid w:val="00C53E7A"/>
    <w:rsid w:val="00C84109"/>
    <w:rsid w:val="00CA02B7"/>
    <w:rsid w:val="00CD0B2E"/>
    <w:rsid w:val="00CD6A6D"/>
    <w:rsid w:val="00CF6B04"/>
    <w:rsid w:val="00D005CB"/>
    <w:rsid w:val="00D1609F"/>
    <w:rsid w:val="00D23033"/>
    <w:rsid w:val="00D26D65"/>
    <w:rsid w:val="00D6543A"/>
    <w:rsid w:val="00DA4951"/>
    <w:rsid w:val="00DB13E3"/>
    <w:rsid w:val="00DB471C"/>
    <w:rsid w:val="00DD24F2"/>
    <w:rsid w:val="00DD27E3"/>
    <w:rsid w:val="00E0404E"/>
    <w:rsid w:val="00E053BF"/>
    <w:rsid w:val="00E125E8"/>
    <w:rsid w:val="00E15C1E"/>
    <w:rsid w:val="00E21327"/>
    <w:rsid w:val="00E6049E"/>
    <w:rsid w:val="00E657EA"/>
    <w:rsid w:val="00E67411"/>
    <w:rsid w:val="00E705A7"/>
    <w:rsid w:val="00EC4DC6"/>
    <w:rsid w:val="00F24B6B"/>
    <w:rsid w:val="00F311B0"/>
    <w:rsid w:val="00F53540"/>
    <w:rsid w:val="00F537AC"/>
    <w:rsid w:val="00F6028D"/>
    <w:rsid w:val="00F7540F"/>
    <w:rsid w:val="00FC0979"/>
    <w:rsid w:val="00FC33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009572"/>
  <w15:docId w15:val="{62C5523E-71B4-4946-803F-28B4FBC5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3D1"/>
  </w:style>
  <w:style w:type="paragraph" w:styleId="1">
    <w:name w:val="heading 1"/>
    <w:basedOn w:val="a"/>
    <w:next w:val="a"/>
    <w:link w:val="10"/>
    <w:qFormat/>
    <w:rsid w:val="00BC4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44825"/>
    <w:pPr>
      <w:widowControl w:val="0"/>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BC4149"/>
    <w:rPr>
      <w:color w:val="0000FF"/>
      <w:u w:val="single"/>
    </w:rPr>
  </w:style>
  <w:style w:type="character" w:customStyle="1" w:styleId="11">
    <w:name w:val="Оглавление 1 Знак"/>
    <w:basedOn w:val="a0"/>
    <w:link w:val="12"/>
    <w:rsid w:val="00BC4149"/>
    <w:rPr>
      <w:rFonts w:ascii="Calibri" w:eastAsia="Calibri" w:hAnsi="Calibri" w:cs="Calibri"/>
      <w:sz w:val="20"/>
      <w:szCs w:val="20"/>
      <w:shd w:val="clear" w:color="auto" w:fill="FFFFFF"/>
    </w:rPr>
  </w:style>
  <w:style w:type="paragraph" w:styleId="12">
    <w:name w:val="toc 1"/>
    <w:basedOn w:val="a"/>
    <w:link w:val="11"/>
    <w:autoRedefine/>
    <w:rsid w:val="00BC4149"/>
    <w:pPr>
      <w:widowControl w:val="0"/>
      <w:shd w:val="clear" w:color="auto" w:fill="FFFFFF"/>
      <w:tabs>
        <w:tab w:val="right" w:leader="dot" w:pos="10195"/>
      </w:tabs>
      <w:spacing w:after="0" w:line="360" w:lineRule="auto"/>
    </w:pPr>
    <w:rPr>
      <w:rFonts w:ascii="Calibri" w:eastAsia="Calibri" w:hAnsi="Calibri" w:cs="Calibri"/>
      <w:sz w:val="20"/>
      <w:szCs w:val="20"/>
    </w:rPr>
  </w:style>
  <w:style w:type="character" w:customStyle="1" w:styleId="10">
    <w:name w:val="Заголовок 1 Знак"/>
    <w:basedOn w:val="a0"/>
    <w:link w:val="1"/>
    <w:rsid w:val="00BC4149"/>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unhideWhenUsed/>
    <w:qFormat/>
    <w:rsid w:val="00BC4149"/>
    <w:pPr>
      <w:spacing w:before="240" w:line="259" w:lineRule="auto"/>
      <w:outlineLvl w:val="9"/>
    </w:pPr>
    <w:rPr>
      <w:b w:val="0"/>
      <w:bCs w:val="0"/>
      <w:sz w:val="32"/>
      <w:szCs w:val="32"/>
    </w:rPr>
  </w:style>
  <w:style w:type="paragraph" w:styleId="2">
    <w:name w:val="toc 2"/>
    <w:basedOn w:val="a"/>
    <w:next w:val="a"/>
    <w:autoRedefine/>
    <w:uiPriority w:val="39"/>
    <w:unhideWhenUsed/>
    <w:rsid w:val="00BC4149"/>
    <w:pPr>
      <w:widowControl w:val="0"/>
      <w:autoSpaceDE w:val="0"/>
      <w:autoSpaceDN w:val="0"/>
      <w:adjustRightInd w:val="0"/>
      <w:spacing w:after="100" w:line="240" w:lineRule="auto"/>
      <w:ind w:left="200"/>
    </w:pPr>
    <w:rPr>
      <w:rFonts w:ascii="Times New Roman" w:eastAsia="Times New Roman" w:hAnsi="Times New Roman" w:cs="Times New Roman"/>
      <w:sz w:val="20"/>
      <w:szCs w:val="20"/>
    </w:rPr>
  </w:style>
  <w:style w:type="paragraph" w:styleId="a5">
    <w:name w:val="Balloon Text"/>
    <w:basedOn w:val="a"/>
    <w:link w:val="a6"/>
    <w:uiPriority w:val="99"/>
    <w:semiHidden/>
    <w:unhideWhenUsed/>
    <w:rsid w:val="00BC41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C4149"/>
    <w:rPr>
      <w:rFonts w:ascii="Tahoma" w:hAnsi="Tahoma" w:cs="Tahoma"/>
      <w:sz w:val="16"/>
      <w:szCs w:val="16"/>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BC414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uiPriority w:val="99"/>
    <w:semiHidden/>
    <w:rsid w:val="00BC4149"/>
    <w:rPr>
      <w:sz w:val="20"/>
      <w:szCs w:val="20"/>
    </w:rPr>
  </w:style>
  <w:style w:type="character" w:styleId="a9">
    <w:name w:val="footnote reference"/>
    <w:rsid w:val="00BC4149"/>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BC4149"/>
    <w:rPr>
      <w:rFonts w:ascii="Times New Roman" w:eastAsia="Times New Roman" w:hAnsi="Times New Roman" w:cs="Times New Roman"/>
      <w:sz w:val="20"/>
      <w:szCs w:val="20"/>
    </w:rPr>
  </w:style>
  <w:style w:type="table" w:styleId="aa">
    <w:name w:val="Table Grid"/>
    <w:basedOn w:val="a1"/>
    <w:uiPriority w:val="39"/>
    <w:rsid w:val="00BC414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07394"/>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character" w:customStyle="1" w:styleId="11pt">
    <w:name w:val="Основной текст + 11 pt"/>
    <w:basedOn w:val="a0"/>
    <w:rsid w:val="0062496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c">
    <w:name w:val="Основной текст_"/>
    <w:basedOn w:val="a0"/>
    <w:link w:val="13"/>
    <w:rsid w:val="00131FF2"/>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ac"/>
    <w:rsid w:val="00131FF2"/>
    <w:pPr>
      <w:widowControl w:val="0"/>
      <w:shd w:val="clear" w:color="auto" w:fill="FFFFFF"/>
      <w:spacing w:after="0" w:line="317" w:lineRule="exact"/>
      <w:ind w:firstLine="700"/>
      <w:jc w:val="both"/>
    </w:pPr>
    <w:rPr>
      <w:rFonts w:ascii="Times New Roman" w:eastAsia="Times New Roman" w:hAnsi="Times New Roman" w:cs="Times New Roman"/>
      <w:sz w:val="26"/>
      <w:szCs w:val="26"/>
    </w:rPr>
  </w:style>
  <w:style w:type="paragraph" w:styleId="ad">
    <w:name w:val="Title"/>
    <w:aliases w:val="Название Знак Знак Знак"/>
    <w:basedOn w:val="a"/>
    <w:link w:val="ae"/>
    <w:qFormat/>
    <w:rsid w:val="00484F05"/>
    <w:pPr>
      <w:spacing w:after="0" w:line="240" w:lineRule="auto"/>
      <w:jc w:val="center"/>
    </w:pPr>
    <w:rPr>
      <w:rFonts w:ascii="Times New Roman" w:eastAsia="Times New Roman" w:hAnsi="Times New Roman" w:cs="Times New Roman"/>
      <w:b/>
      <w:sz w:val="28"/>
      <w:szCs w:val="20"/>
    </w:rPr>
  </w:style>
  <w:style w:type="character" w:customStyle="1" w:styleId="ae">
    <w:name w:val="Заголовок Знак"/>
    <w:aliases w:val="Название Знак Знак Знак Знак"/>
    <w:basedOn w:val="a0"/>
    <w:link w:val="ad"/>
    <w:rsid w:val="00484F05"/>
    <w:rPr>
      <w:rFonts w:ascii="Times New Roman" w:eastAsia="Times New Roman" w:hAnsi="Times New Roman" w:cs="Times New Roman"/>
      <w:b/>
      <w:sz w:val="28"/>
      <w:szCs w:val="20"/>
    </w:rPr>
  </w:style>
  <w:style w:type="paragraph" w:customStyle="1" w:styleId="af">
    <w:name w:val="Базовый"/>
    <w:rsid w:val="00340FFD"/>
    <w:pPr>
      <w:suppressAutoHyphens/>
    </w:pPr>
    <w:rPr>
      <w:rFonts w:ascii="Calibri" w:eastAsia="DejaVu Sans" w:hAnsi="Calibri" w:cs="Times New Roman"/>
      <w:lang w:eastAsia="en-US"/>
    </w:rPr>
  </w:style>
  <w:style w:type="paragraph" w:customStyle="1" w:styleId="3">
    <w:name w:val="Основной текст3"/>
    <w:basedOn w:val="a"/>
    <w:rsid w:val="00351EAD"/>
    <w:pPr>
      <w:widowControl w:val="0"/>
      <w:shd w:val="clear" w:color="auto" w:fill="FFFFFF"/>
      <w:spacing w:after="0" w:line="278" w:lineRule="exact"/>
      <w:jc w:val="both"/>
    </w:pPr>
    <w:rPr>
      <w:rFonts w:ascii="Times New Roman" w:eastAsia="Times New Roman" w:hAnsi="Times New Roman" w:cs="Times New Roman"/>
    </w:rPr>
  </w:style>
  <w:style w:type="paragraph" w:styleId="af0">
    <w:name w:val="header"/>
    <w:basedOn w:val="a"/>
    <w:link w:val="af1"/>
    <w:uiPriority w:val="99"/>
    <w:semiHidden/>
    <w:unhideWhenUsed/>
    <w:rsid w:val="00C329C1"/>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C329C1"/>
  </w:style>
  <w:style w:type="paragraph" w:styleId="af2">
    <w:name w:val="footer"/>
    <w:basedOn w:val="a"/>
    <w:link w:val="af3"/>
    <w:uiPriority w:val="99"/>
    <w:unhideWhenUsed/>
    <w:rsid w:val="00C329C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C329C1"/>
  </w:style>
  <w:style w:type="paragraph" w:customStyle="1" w:styleId="21">
    <w:name w:val="Основной текст2"/>
    <w:basedOn w:val="a"/>
    <w:rsid w:val="005B039F"/>
    <w:pPr>
      <w:widowControl w:val="0"/>
      <w:shd w:val="clear" w:color="auto" w:fill="FFFFFF"/>
      <w:spacing w:after="0" w:line="322" w:lineRule="exact"/>
      <w:jc w:val="center"/>
    </w:pPr>
    <w:rPr>
      <w:rFonts w:ascii="Times New Roman" w:eastAsia="Times New Roman" w:hAnsi="Times New Roman" w:cs="Times New Roman"/>
      <w:sz w:val="26"/>
      <w:szCs w:val="26"/>
    </w:rPr>
  </w:style>
  <w:style w:type="paragraph" w:styleId="af4">
    <w:name w:val="Normal (Web)"/>
    <w:basedOn w:val="a"/>
    <w:uiPriority w:val="99"/>
    <w:unhideWhenUsed/>
    <w:rsid w:val="008A5D32"/>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0"/>
    <w:uiPriority w:val="22"/>
    <w:qFormat/>
    <w:rsid w:val="008A5D32"/>
    <w:rPr>
      <w:b/>
      <w:bCs/>
    </w:rPr>
  </w:style>
  <w:style w:type="paragraph" w:customStyle="1" w:styleId="Style2">
    <w:name w:val="Style2"/>
    <w:basedOn w:val="a"/>
    <w:rsid w:val="00D2303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sid w:val="00D23033"/>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3277">
      <w:bodyDiv w:val="1"/>
      <w:marLeft w:val="0"/>
      <w:marRight w:val="0"/>
      <w:marTop w:val="0"/>
      <w:marBottom w:val="0"/>
      <w:divBdr>
        <w:top w:val="none" w:sz="0" w:space="0" w:color="auto"/>
        <w:left w:val="none" w:sz="0" w:space="0" w:color="auto"/>
        <w:bottom w:val="none" w:sz="0" w:space="0" w:color="auto"/>
        <w:right w:val="none" w:sz="0" w:space="0" w:color="auto"/>
      </w:divBdr>
    </w:div>
    <w:div w:id="145517868">
      <w:bodyDiv w:val="1"/>
      <w:marLeft w:val="0"/>
      <w:marRight w:val="0"/>
      <w:marTop w:val="0"/>
      <w:marBottom w:val="0"/>
      <w:divBdr>
        <w:top w:val="none" w:sz="0" w:space="0" w:color="auto"/>
        <w:left w:val="none" w:sz="0" w:space="0" w:color="auto"/>
        <w:bottom w:val="none" w:sz="0" w:space="0" w:color="auto"/>
        <w:right w:val="none" w:sz="0" w:space="0" w:color="auto"/>
      </w:divBdr>
    </w:div>
    <w:div w:id="169949146">
      <w:bodyDiv w:val="1"/>
      <w:marLeft w:val="0"/>
      <w:marRight w:val="0"/>
      <w:marTop w:val="0"/>
      <w:marBottom w:val="0"/>
      <w:divBdr>
        <w:top w:val="none" w:sz="0" w:space="0" w:color="auto"/>
        <w:left w:val="none" w:sz="0" w:space="0" w:color="auto"/>
        <w:bottom w:val="none" w:sz="0" w:space="0" w:color="auto"/>
        <w:right w:val="none" w:sz="0" w:space="0" w:color="auto"/>
      </w:divBdr>
    </w:div>
    <w:div w:id="195852314">
      <w:bodyDiv w:val="1"/>
      <w:marLeft w:val="0"/>
      <w:marRight w:val="0"/>
      <w:marTop w:val="0"/>
      <w:marBottom w:val="0"/>
      <w:divBdr>
        <w:top w:val="none" w:sz="0" w:space="0" w:color="auto"/>
        <w:left w:val="none" w:sz="0" w:space="0" w:color="auto"/>
        <w:bottom w:val="none" w:sz="0" w:space="0" w:color="auto"/>
        <w:right w:val="none" w:sz="0" w:space="0" w:color="auto"/>
      </w:divBdr>
    </w:div>
    <w:div w:id="215898924">
      <w:bodyDiv w:val="1"/>
      <w:marLeft w:val="0"/>
      <w:marRight w:val="0"/>
      <w:marTop w:val="0"/>
      <w:marBottom w:val="0"/>
      <w:divBdr>
        <w:top w:val="none" w:sz="0" w:space="0" w:color="auto"/>
        <w:left w:val="none" w:sz="0" w:space="0" w:color="auto"/>
        <w:bottom w:val="none" w:sz="0" w:space="0" w:color="auto"/>
        <w:right w:val="none" w:sz="0" w:space="0" w:color="auto"/>
      </w:divBdr>
    </w:div>
    <w:div w:id="221916909">
      <w:bodyDiv w:val="1"/>
      <w:marLeft w:val="0"/>
      <w:marRight w:val="0"/>
      <w:marTop w:val="0"/>
      <w:marBottom w:val="0"/>
      <w:divBdr>
        <w:top w:val="none" w:sz="0" w:space="0" w:color="auto"/>
        <w:left w:val="none" w:sz="0" w:space="0" w:color="auto"/>
        <w:bottom w:val="none" w:sz="0" w:space="0" w:color="auto"/>
        <w:right w:val="none" w:sz="0" w:space="0" w:color="auto"/>
      </w:divBdr>
    </w:div>
    <w:div w:id="279070856">
      <w:bodyDiv w:val="1"/>
      <w:marLeft w:val="0"/>
      <w:marRight w:val="0"/>
      <w:marTop w:val="0"/>
      <w:marBottom w:val="0"/>
      <w:divBdr>
        <w:top w:val="none" w:sz="0" w:space="0" w:color="auto"/>
        <w:left w:val="none" w:sz="0" w:space="0" w:color="auto"/>
        <w:bottom w:val="none" w:sz="0" w:space="0" w:color="auto"/>
        <w:right w:val="none" w:sz="0" w:space="0" w:color="auto"/>
      </w:divBdr>
    </w:div>
    <w:div w:id="288828878">
      <w:bodyDiv w:val="1"/>
      <w:marLeft w:val="0"/>
      <w:marRight w:val="0"/>
      <w:marTop w:val="0"/>
      <w:marBottom w:val="0"/>
      <w:divBdr>
        <w:top w:val="none" w:sz="0" w:space="0" w:color="auto"/>
        <w:left w:val="none" w:sz="0" w:space="0" w:color="auto"/>
        <w:bottom w:val="none" w:sz="0" w:space="0" w:color="auto"/>
        <w:right w:val="none" w:sz="0" w:space="0" w:color="auto"/>
      </w:divBdr>
    </w:div>
    <w:div w:id="376901094">
      <w:bodyDiv w:val="1"/>
      <w:marLeft w:val="0"/>
      <w:marRight w:val="0"/>
      <w:marTop w:val="0"/>
      <w:marBottom w:val="0"/>
      <w:divBdr>
        <w:top w:val="none" w:sz="0" w:space="0" w:color="auto"/>
        <w:left w:val="none" w:sz="0" w:space="0" w:color="auto"/>
        <w:bottom w:val="none" w:sz="0" w:space="0" w:color="auto"/>
        <w:right w:val="none" w:sz="0" w:space="0" w:color="auto"/>
      </w:divBdr>
    </w:div>
    <w:div w:id="377749859">
      <w:bodyDiv w:val="1"/>
      <w:marLeft w:val="0"/>
      <w:marRight w:val="0"/>
      <w:marTop w:val="0"/>
      <w:marBottom w:val="0"/>
      <w:divBdr>
        <w:top w:val="none" w:sz="0" w:space="0" w:color="auto"/>
        <w:left w:val="none" w:sz="0" w:space="0" w:color="auto"/>
        <w:bottom w:val="none" w:sz="0" w:space="0" w:color="auto"/>
        <w:right w:val="none" w:sz="0" w:space="0" w:color="auto"/>
      </w:divBdr>
    </w:div>
    <w:div w:id="439952771">
      <w:bodyDiv w:val="1"/>
      <w:marLeft w:val="0"/>
      <w:marRight w:val="0"/>
      <w:marTop w:val="0"/>
      <w:marBottom w:val="0"/>
      <w:divBdr>
        <w:top w:val="none" w:sz="0" w:space="0" w:color="auto"/>
        <w:left w:val="none" w:sz="0" w:space="0" w:color="auto"/>
        <w:bottom w:val="none" w:sz="0" w:space="0" w:color="auto"/>
        <w:right w:val="none" w:sz="0" w:space="0" w:color="auto"/>
      </w:divBdr>
    </w:div>
    <w:div w:id="448163627">
      <w:bodyDiv w:val="1"/>
      <w:marLeft w:val="0"/>
      <w:marRight w:val="0"/>
      <w:marTop w:val="0"/>
      <w:marBottom w:val="0"/>
      <w:divBdr>
        <w:top w:val="none" w:sz="0" w:space="0" w:color="auto"/>
        <w:left w:val="none" w:sz="0" w:space="0" w:color="auto"/>
        <w:bottom w:val="none" w:sz="0" w:space="0" w:color="auto"/>
        <w:right w:val="none" w:sz="0" w:space="0" w:color="auto"/>
      </w:divBdr>
    </w:div>
    <w:div w:id="455368267">
      <w:bodyDiv w:val="1"/>
      <w:marLeft w:val="0"/>
      <w:marRight w:val="0"/>
      <w:marTop w:val="0"/>
      <w:marBottom w:val="0"/>
      <w:divBdr>
        <w:top w:val="none" w:sz="0" w:space="0" w:color="auto"/>
        <w:left w:val="none" w:sz="0" w:space="0" w:color="auto"/>
        <w:bottom w:val="none" w:sz="0" w:space="0" w:color="auto"/>
        <w:right w:val="none" w:sz="0" w:space="0" w:color="auto"/>
      </w:divBdr>
    </w:div>
    <w:div w:id="474687078">
      <w:bodyDiv w:val="1"/>
      <w:marLeft w:val="0"/>
      <w:marRight w:val="0"/>
      <w:marTop w:val="0"/>
      <w:marBottom w:val="0"/>
      <w:divBdr>
        <w:top w:val="none" w:sz="0" w:space="0" w:color="auto"/>
        <w:left w:val="none" w:sz="0" w:space="0" w:color="auto"/>
        <w:bottom w:val="none" w:sz="0" w:space="0" w:color="auto"/>
        <w:right w:val="none" w:sz="0" w:space="0" w:color="auto"/>
      </w:divBdr>
    </w:div>
    <w:div w:id="483084159">
      <w:bodyDiv w:val="1"/>
      <w:marLeft w:val="0"/>
      <w:marRight w:val="0"/>
      <w:marTop w:val="0"/>
      <w:marBottom w:val="0"/>
      <w:divBdr>
        <w:top w:val="none" w:sz="0" w:space="0" w:color="auto"/>
        <w:left w:val="none" w:sz="0" w:space="0" w:color="auto"/>
        <w:bottom w:val="none" w:sz="0" w:space="0" w:color="auto"/>
        <w:right w:val="none" w:sz="0" w:space="0" w:color="auto"/>
      </w:divBdr>
    </w:div>
    <w:div w:id="484442148">
      <w:bodyDiv w:val="1"/>
      <w:marLeft w:val="0"/>
      <w:marRight w:val="0"/>
      <w:marTop w:val="0"/>
      <w:marBottom w:val="0"/>
      <w:divBdr>
        <w:top w:val="none" w:sz="0" w:space="0" w:color="auto"/>
        <w:left w:val="none" w:sz="0" w:space="0" w:color="auto"/>
        <w:bottom w:val="none" w:sz="0" w:space="0" w:color="auto"/>
        <w:right w:val="none" w:sz="0" w:space="0" w:color="auto"/>
      </w:divBdr>
    </w:div>
    <w:div w:id="491676239">
      <w:bodyDiv w:val="1"/>
      <w:marLeft w:val="0"/>
      <w:marRight w:val="0"/>
      <w:marTop w:val="0"/>
      <w:marBottom w:val="0"/>
      <w:divBdr>
        <w:top w:val="none" w:sz="0" w:space="0" w:color="auto"/>
        <w:left w:val="none" w:sz="0" w:space="0" w:color="auto"/>
        <w:bottom w:val="none" w:sz="0" w:space="0" w:color="auto"/>
        <w:right w:val="none" w:sz="0" w:space="0" w:color="auto"/>
      </w:divBdr>
    </w:div>
    <w:div w:id="519394333">
      <w:bodyDiv w:val="1"/>
      <w:marLeft w:val="0"/>
      <w:marRight w:val="0"/>
      <w:marTop w:val="0"/>
      <w:marBottom w:val="0"/>
      <w:divBdr>
        <w:top w:val="none" w:sz="0" w:space="0" w:color="auto"/>
        <w:left w:val="none" w:sz="0" w:space="0" w:color="auto"/>
        <w:bottom w:val="none" w:sz="0" w:space="0" w:color="auto"/>
        <w:right w:val="none" w:sz="0" w:space="0" w:color="auto"/>
      </w:divBdr>
    </w:div>
    <w:div w:id="529297801">
      <w:bodyDiv w:val="1"/>
      <w:marLeft w:val="0"/>
      <w:marRight w:val="0"/>
      <w:marTop w:val="0"/>
      <w:marBottom w:val="0"/>
      <w:divBdr>
        <w:top w:val="none" w:sz="0" w:space="0" w:color="auto"/>
        <w:left w:val="none" w:sz="0" w:space="0" w:color="auto"/>
        <w:bottom w:val="none" w:sz="0" w:space="0" w:color="auto"/>
        <w:right w:val="none" w:sz="0" w:space="0" w:color="auto"/>
      </w:divBdr>
    </w:div>
    <w:div w:id="563878566">
      <w:bodyDiv w:val="1"/>
      <w:marLeft w:val="0"/>
      <w:marRight w:val="0"/>
      <w:marTop w:val="0"/>
      <w:marBottom w:val="0"/>
      <w:divBdr>
        <w:top w:val="none" w:sz="0" w:space="0" w:color="auto"/>
        <w:left w:val="none" w:sz="0" w:space="0" w:color="auto"/>
        <w:bottom w:val="none" w:sz="0" w:space="0" w:color="auto"/>
        <w:right w:val="none" w:sz="0" w:space="0" w:color="auto"/>
      </w:divBdr>
    </w:div>
    <w:div w:id="598484948">
      <w:bodyDiv w:val="1"/>
      <w:marLeft w:val="0"/>
      <w:marRight w:val="0"/>
      <w:marTop w:val="0"/>
      <w:marBottom w:val="0"/>
      <w:divBdr>
        <w:top w:val="none" w:sz="0" w:space="0" w:color="auto"/>
        <w:left w:val="none" w:sz="0" w:space="0" w:color="auto"/>
        <w:bottom w:val="none" w:sz="0" w:space="0" w:color="auto"/>
        <w:right w:val="none" w:sz="0" w:space="0" w:color="auto"/>
      </w:divBdr>
    </w:div>
    <w:div w:id="610550925">
      <w:bodyDiv w:val="1"/>
      <w:marLeft w:val="0"/>
      <w:marRight w:val="0"/>
      <w:marTop w:val="0"/>
      <w:marBottom w:val="0"/>
      <w:divBdr>
        <w:top w:val="none" w:sz="0" w:space="0" w:color="auto"/>
        <w:left w:val="none" w:sz="0" w:space="0" w:color="auto"/>
        <w:bottom w:val="none" w:sz="0" w:space="0" w:color="auto"/>
        <w:right w:val="none" w:sz="0" w:space="0" w:color="auto"/>
      </w:divBdr>
    </w:div>
    <w:div w:id="641734002">
      <w:bodyDiv w:val="1"/>
      <w:marLeft w:val="0"/>
      <w:marRight w:val="0"/>
      <w:marTop w:val="0"/>
      <w:marBottom w:val="0"/>
      <w:divBdr>
        <w:top w:val="none" w:sz="0" w:space="0" w:color="auto"/>
        <w:left w:val="none" w:sz="0" w:space="0" w:color="auto"/>
        <w:bottom w:val="none" w:sz="0" w:space="0" w:color="auto"/>
        <w:right w:val="none" w:sz="0" w:space="0" w:color="auto"/>
      </w:divBdr>
    </w:div>
    <w:div w:id="680274623">
      <w:bodyDiv w:val="1"/>
      <w:marLeft w:val="0"/>
      <w:marRight w:val="0"/>
      <w:marTop w:val="0"/>
      <w:marBottom w:val="0"/>
      <w:divBdr>
        <w:top w:val="none" w:sz="0" w:space="0" w:color="auto"/>
        <w:left w:val="none" w:sz="0" w:space="0" w:color="auto"/>
        <w:bottom w:val="none" w:sz="0" w:space="0" w:color="auto"/>
        <w:right w:val="none" w:sz="0" w:space="0" w:color="auto"/>
      </w:divBdr>
    </w:div>
    <w:div w:id="693195859">
      <w:bodyDiv w:val="1"/>
      <w:marLeft w:val="0"/>
      <w:marRight w:val="0"/>
      <w:marTop w:val="0"/>
      <w:marBottom w:val="0"/>
      <w:divBdr>
        <w:top w:val="none" w:sz="0" w:space="0" w:color="auto"/>
        <w:left w:val="none" w:sz="0" w:space="0" w:color="auto"/>
        <w:bottom w:val="none" w:sz="0" w:space="0" w:color="auto"/>
        <w:right w:val="none" w:sz="0" w:space="0" w:color="auto"/>
      </w:divBdr>
    </w:div>
    <w:div w:id="749305475">
      <w:bodyDiv w:val="1"/>
      <w:marLeft w:val="0"/>
      <w:marRight w:val="0"/>
      <w:marTop w:val="0"/>
      <w:marBottom w:val="0"/>
      <w:divBdr>
        <w:top w:val="none" w:sz="0" w:space="0" w:color="auto"/>
        <w:left w:val="none" w:sz="0" w:space="0" w:color="auto"/>
        <w:bottom w:val="none" w:sz="0" w:space="0" w:color="auto"/>
        <w:right w:val="none" w:sz="0" w:space="0" w:color="auto"/>
      </w:divBdr>
    </w:div>
    <w:div w:id="749691908">
      <w:bodyDiv w:val="1"/>
      <w:marLeft w:val="0"/>
      <w:marRight w:val="0"/>
      <w:marTop w:val="0"/>
      <w:marBottom w:val="0"/>
      <w:divBdr>
        <w:top w:val="none" w:sz="0" w:space="0" w:color="auto"/>
        <w:left w:val="none" w:sz="0" w:space="0" w:color="auto"/>
        <w:bottom w:val="none" w:sz="0" w:space="0" w:color="auto"/>
        <w:right w:val="none" w:sz="0" w:space="0" w:color="auto"/>
      </w:divBdr>
    </w:div>
    <w:div w:id="784613276">
      <w:bodyDiv w:val="1"/>
      <w:marLeft w:val="0"/>
      <w:marRight w:val="0"/>
      <w:marTop w:val="0"/>
      <w:marBottom w:val="0"/>
      <w:divBdr>
        <w:top w:val="none" w:sz="0" w:space="0" w:color="auto"/>
        <w:left w:val="none" w:sz="0" w:space="0" w:color="auto"/>
        <w:bottom w:val="none" w:sz="0" w:space="0" w:color="auto"/>
        <w:right w:val="none" w:sz="0" w:space="0" w:color="auto"/>
      </w:divBdr>
    </w:div>
    <w:div w:id="821238727">
      <w:bodyDiv w:val="1"/>
      <w:marLeft w:val="0"/>
      <w:marRight w:val="0"/>
      <w:marTop w:val="0"/>
      <w:marBottom w:val="0"/>
      <w:divBdr>
        <w:top w:val="none" w:sz="0" w:space="0" w:color="auto"/>
        <w:left w:val="none" w:sz="0" w:space="0" w:color="auto"/>
        <w:bottom w:val="none" w:sz="0" w:space="0" w:color="auto"/>
        <w:right w:val="none" w:sz="0" w:space="0" w:color="auto"/>
      </w:divBdr>
    </w:div>
    <w:div w:id="840117810">
      <w:bodyDiv w:val="1"/>
      <w:marLeft w:val="0"/>
      <w:marRight w:val="0"/>
      <w:marTop w:val="0"/>
      <w:marBottom w:val="0"/>
      <w:divBdr>
        <w:top w:val="none" w:sz="0" w:space="0" w:color="auto"/>
        <w:left w:val="none" w:sz="0" w:space="0" w:color="auto"/>
        <w:bottom w:val="none" w:sz="0" w:space="0" w:color="auto"/>
        <w:right w:val="none" w:sz="0" w:space="0" w:color="auto"/>
      </w:divBdr>
    </w:div>
    <w:div w:id="893589926">
      <w:bodyDiv w:val="1"/>
      <w:marLeft w:val="0"/>
      <w:marRight w:val="0"/>
      <w:marTop w:val="0"/>
      <w:marBottom w:val="0"/>
      <w:divBdr>
        <w:top w:val="none" w:sz="0" w:space="0" w:color="auto"/>
        <w:left w:val="none" w:sz="0" w:space="0" w:color="auto"/>
        <w:bottom w:val="none" w:sz="0" w:space="0" w:color="auto"/>
        <w:right w:val="none" w:sz="0" w:space="0" w:color="auto"/>
      </w:divBdr>
    </w:div>
    <w:div w:id="915288380">
      <w:bodyDiv w:val="1"/>
      <w:marLeft w:val="0"/>
      <w:marRight w:val="0"/>
      <w:marTop w:val="0"/>
      <w:marBottom w:val="0"/>
      <w:divBdr>
        <w:top w:val="none" w:sz="0" w:space="0" w:color="auto"/>
        <w:left w:val="none" w:sz="0" w:space="0" w:color="auto"/>
        <w:bottom w:val="none" w:sz="0" w:space="0" w:color="auto"/>
        <w:right w:val="none" w:sz="0" w:space="0" w:color="auto"/>
      </w:divBdr>
    </w:div>
    <w:div w:id="932784646">
      <w:bodyDiv w:val="1"/>
      <w:marLeft w:val="0"/>
      <w:marRight w:val="0"/>
      <w:marTop w:val="0"/>
      <w:marBottom w:val="0"/>
      <w:divBdr>
        <w:top w:val="none" w:sz="0" w:space="0" w:color="auto"/>
        <w:left w:val="none" w:sz="0" w:space="0" w:color="auto"/>
        <w:bottom w:val="none" w:sz="0" w:space="0" w:color="auto"/>
        <w:right w:val="none" w:sz="0" w:space="0" w:color="auto"/>
      </w:divBdr>
    </w:div>
    <w:div w:id="947128890">
      <w:bodyDiv w:val="1"/>
      <w:marLeft w:val="0"/>
      <w:marRight w:val="0"/>
      <w:marTop w:val="0"/>
      <w:marBottom w:val="0"/>
      <w:divBdr>
        <w:top w:val="none" w:sz="0" w:space="0" w:color="auto"/>
        <w:left w:val="none" w:sz="0" w:space="0" w:color="auto"/>
        <w:bottom w:val="none" w:sz="0" w:space="0" w:color="auto"/>
        <w:right w:val="none" w:sz="0" w:space="0" w:color="auto"/>
      </w:divBdr>
    </w:div>
    <w:div w:id="976497432">
      <w:bodyDiv w:val="1"/>
      <w:marLeft w:val="0"/>
      <w:marRight w:val="0"/>
      <w:marTop w:val="0"/>
      <w:marBottom w:val="0"/>
      <w:divBdr>
        <w:top w:val="none" w:sz="0" w:space="0" w:color="auto"/>
        <w:left w:val="none" w:sz="0" w:space="0" w:color="auto"/>
        <w:bottom w:val="none" w:sz="0" w:space="0" w:color="auto"/>
        <w:right w:val="none" w:sz="0" w:space="0" w:color="auto"/>
      </w:divBdr>
    </w:div>
    <w:div w:id="1027634107">
      <w:bodyDiv w:val="1"/>
      <w:marLeft w:val="0"/>
      <w:marRight w:val="0"/>
      <w:marTop w:val="0"/>
      <w:marBottom w:val="0"/>
      <w:divBdr>
        <w:top w:val="none" w:sz="0" w:space="0" w:color="auto"/>
        <w:left w:val="none" w:sz="0" w:space="0" w:color="auto"/>
        <w:bottom w:val="none" w:sz="0" w:space="0" w:color="auto"/>
        <w:right w:val="none" w:sz="0" w:space="0" w:color="auto"/>
      </w:divBdr>
    </w:div>
    <w:div w:id="1040738067">
      <w:bodyDiv w:val="1"/>
      <w:marLeft w:val="0"/>
      <w:marRight w:val="0"/>
      <w:marTop w:val="0"/>
      <w:marBottom w:val="0"/>
      <w:divBdr>
        <w:top w:val="none" w:sz="0" w:space="0" w:color="auto"/>
        <w:left w:val="none" w:sz="0" w:space="0" w:color="auto"/>
        <w:bottom w:val="none" w:sz="0" w:space="0" w:color="auto"/>
        <w:right w:val="none" w:sz="0" w:space="0" w:color="auto"/>
      </w:divBdr>
    </w:div>
    <w:div w:id="1087076348">
      <w:bodyDiv w:val="1"/>
      <w:marLeft w:val="0"/>
      <w:marRight w:val="0"/>
      <w:marTop w:val="0"/>
      <w:marBottom w:val="0"/>
      <w:divBdr>
        <w:top w:val="none" w:sz="0" w:space="0" w:color="auto"/>
        <w:left w:val="none" w:sz="0" w:space="0" w:color="auto"/>
        <w:bottom w:val="none" w:sz="0" w:space="0" w:color="auto"/>
        <w:right w:val="none" w:sz="0" w:space="0" w:color="auto"/>
      </w:divBdr>
    </w:div>
    <w:div w:id="1089498352">
      <w:bodyDiv w:val="1"/>
      <w:marLeft w:val="0"/>
      <w:marRight w:val="0"/>
      <w:marTop w:val="0"/>
      <w:marBottom w:val="0"/>
      <w:divBdr>
        <w:top w:val="none" w:sz="0" w:space="0" w:color="auto"/>
        <w:left w:val="none" w:sz="0" w:space="0" w:color="auto"/>
        <w:bottom w:val="none" w:sz="0" w:space="0" w:color="auto"/>
        <w:right w:val="none" w:sz="0" w:space="0" w:color="auto"/>
      </w:divBdr>
    </w:div>
    <w:div w:id="1108504133">
      <w:bodyDiv w:val="1"/>
      <w:marLeft w:val="0"/>
      <w:marRight w:val="0"/>
      <w:marTop w:val="0"/>
      <w:marBottom w:val="0"/>
      <w:divBdr>
        <w:top w:val="none" w:sz="0" w:space="0" w:color="auto"/>
        <w:left w:val="none" w:sz="0" w:space="0" w:color="auto"/>
        <w:bottom w:val="none" w:sz="0" w:space="0" w:color="auto"/>
        <w:right w:val="none" w:sz="0" w:space="0" w:color="auto"/>
      </w:divBdr>
    </w:div>
    <w:div w:id="1129859669">
      <w:bodyDiv w:val="1"/>
      <w:marLeft w:val="0"/>
      <w:marRight w:val="0"/>
      <w:marTop w:val="0"/>
      <w:marBottom w:val="0"/>
      <w:divBdr>
        <w:top w:val="none" w:sz="0" w:space="0" w:color="auto"/>
        <w:left w:val="none" w:sz="0" w:space="0" w:color="auto"/>
        <w:bottom w:val="none" w:sz="0" w:space="0" w:color="auto"/>
        <w:right w:val="none" w:sz="0" w:space="0" w:color="auto"/>
      </w:divBdr>
    </w:div>
    <w:div w:id="1132015695">
      <w:bodyDiv w:val="1"/>
      <w:marLeft w:val="0"/>
      <w:marRight w:val="0"/>
      <w:marTop w:val="0"/>
      <w:marBottom w:val="0"/>
      <w:divBdr>
        <w:top w:val="none" w:sz="0" w:space="0" w:color="auto"/>
        <w:left w:val="none" w:sz="0" w:space="0" w:color="auto"/>
        <w:bottom w:val="none" w:sz="0" w:space="0" w:color="auto"/>
        <w:right w:val="none" w:sz="0" w:space="0" w:color="auto"/>
      </w:divBdr>
    </w:div>
    <w:div w:id="1162937035">
      <w:bodyDiv w:val="1"/>
      <w:marLeft w:val="0"/>
      <w:marRight w:val="0"/>
      <w:marTop w:val="0"/>
      <w:marBottom w:val="0"/>
      <w:divBdr>
        <w:top w:val="none" w:sz="0" w:space="0" w:color="auto"/>
        <w:left w:val="none" w:sz="0" w:space="0" w:color="auto"/>
        <w:bottom w:val="none" w:sz="0" w:space="0" w:color="auto"/>
        <w:right w:val="none" w:sz="0" w:space="0" w:color="auto"/>
      </w:divBdr>
    </w:div>
    <w:div w:id="1179924593">
      <w:bodyDiv w:val="1"/>
      <w:marLeft w:val="0"/>
      <w:marRight w:val="0"/>
      <w:marTop w:val="0"/>
      <w:marBottom w:val="0"/>
      <w:divBdr>
        <w:top w:val="none" w:sz="0" w:space="0" w:color="auto"/>
        <w:left w:val="none" w:sz="0" w:space="0" w:color="auto"/>
        <w:bottom w:val="none" w:sz="0" w:space="0" w:color="auto"/>
        <w:right w:val="none" w:sz="0" w:space="0" w:color="auto"/>
      </w:divBdr>
    </w:div>
    <w:div w:id="1193105003">
      <w:bodyDiv w:val="1"/>
      <w:marLeft w:val="0"/>
      <w:marRight w:val="0"/>
      <w:marTop w:val="0"/>
      <w:marBottom w:val="0"/>
      <w:divBdr>
        <w:top w:val="none" w:sz="0" w:space="0" w:color="auto"/>
        <w:left w:val="none" w:sz="0" w:space="0" w:color="auto"/>
        <w:bottom w:val="none" w:sz="0" w:space="0" w:color="auto"/>
        <w:right w:val="none" w:sz="0" w:space="0" w:color="auto"/>
      </w:divBdr>
    </w:div>
    <w:div w:id="1197355154">
      <w:bodyDiv w:val="1"/>
      <w:marLeft w:val="0"/>
      <w:marRight w:val="0"/>
      <w:marTop w:val="0"/>
      <w:marBottom w:val="0"/>
      <w:divBdr>
        <w:top w:val="none" w:sz="0" w:space="0" w:color="auto"/>
        <w:left w:val="none" w:sz="0" w:space="0" w:color="auto"/>
        <w:bottom w:val="none" w:sz="0" w:space="0" w:color="auto"/>
        <w:right w:val="none" w:sz="0" w:space="0" w:color="auto"/>
      </w:divBdr>
    </w:div>
    <w:div w:id="1222522641">
      <w:bodyDiv w:val="1"/>
      <w:marLeft w:val="0"/>
      <w:marRight w:val="0"/>
      <w:marTop w:val="0"/>
      <w:marBottom w:val="0"/>
      <w:divBdr>
        <w:top w:val="none" w:sz="0" w:space="0" w:color="auto"/>
        <w:left w:val="none" w:sz="0" w:space="0" w:color="auto"/>
        <w:bottom w:val="none" w:sz="0" w:space="0" w:color="auto"/>
        <w:right w:val="none" w:sz="0" w:space="0" w:color="auto"/>
      </w:divBdr>
    </w:div>
    <w:div w:id="1236814370">
      <w:bodyDiv w:val="1"/>
      <w:marLeft w:val="0"/>
      <w:marRight w:val="0"/>
      <w:marTop w:val="0"/>
      <w:marBottom w:val="0"/>
      <w:divBdr>
        <w:top w:val="none" w:sz="0" w:space="0" w:color="auto"/>
        <w:left w:val="none" w:sz="0" w:space="0" w:color="auto"/>
        <w:bottom w:val="none" w:sz="0" w:space="0" w:color="auto"/>
        <w:right w:val="none" w:sz="0" w:space="0" w:color="auto"/>
      </w:divBdr>
    </w:div>
    <w:div w:id="1265917399">
      <w:bodyDiv w:val="1"/>
      <w:marLeft w:val="0"/>
      <w:marRight w:val="0"/>
      <w:marTop w:val="0"/>
      <w:marBottom w:val="0"/>
      <w:divBdr>
        <w:top w:val="none" w:sz="0" w:space="0" w:color="auto"/>
        <w:left w:val="none" w:sz="0" w:space="0" w:color="auto"/>
        <w:bottom w:val="none" w:sz="0" w:space="0" w:color="auto"/>
        <w:right w:val="none" w:sz="0" w:space="0" w:color="auto"/>
      </w:divBdr>
    </w:div>
    <w:div w:id="1277324036">
      <w:bodyDiv w:val="1"/>
      <w:marLeft w:val="0"/>
      <w:marRight w:val="0"/>
      <w:marTop w:val="0"/>
      <w:marBottom w:val="0"/>
      <w:divBdr>
        <w:top w:val="none" w:sz="0" w:space="0" w:color="auto"/>
        <w:left w:val="none" w:sz="0" w:space="0" w:color="auto"/>
        <w:bottom w:val="none" w:sz="0" w:space="0" w:color="auto"/>
        <w:right w:val="none" w:sz="0" w:space="0" w:color="auto"/>
      </w:divBdr>
    </w:div>
    <w:div w:id="1330988032">
      <w:bodyDiv w:val="1"/>
      <w:marLeft w:val="0"/>
      <w:marRight w:val="0"/>
      <w:marTop w:val="0"/>
      <w:marBottom w:val="0"/>
      <w:divBdr>
        <w:top w:val="none" w:sz="0" w:space="0" w:color="auto"/>
        <w:left w:val="none" w:sz="0" w:space="0" w:color="auto"/>
        <w:bottom w:val="none" w:sz="0" w:space="0" w:color="auto"/>
        <w:right w:val="none" w:sz="0" w:space="0" w:color="auto"/>
      </w:divBdr>
    </w:div>
    <w:div w:id="1364476384">
      <w:bodyDiv w:val="1"/>
      <w:marLeft w:val="0"/>
      <w:marRight w:val="0"/>
      <w:marTop w:val="0"/>
      <w:marBottom w:val="0"/>
      <w:divBdr>
        <w:top w:val="none" w:sz="0" w:space="0" w:color="auto"/>
        <w:left w:val="none" w:sz="0" w:space="0" w:color="auto"/>
        <w:bottom w:val="none" w:sz="0" w:space="0" w:color="auto"/>
        <w:right w:val="none" w:sz="0" w:space="0" w:color="auto"/>
      </w:divBdr>
    </w:div>
    <w:div w:id="1366295264">
      <w:bodyDiv w:val="1"/>
      <w:marLeft w:val="0"/>
      <w:marRight w:val="0"/>
      <w:marTop w:val="0"/>
      <w:marBottom w:val="0"/>
      <w:divBdr>
        <w:top w:val="none" w:sz="0" w:space="0" w:color="auto"/>
        <w:left w:val="none" w:sz="0" w:space="0" w:color="auto"/>
        <w:bottom w:val="none" w:sz="0" w:space="0" w:color="auto"/>
        <w:right w:val="none" w:sz="0" w:space="0" w:color="auto"/>
      </w:divBdr>
    </w:div>
    <w:div w:id="1419325108">
      <w:bodyDiv w:val="1"/>
      <w:marLeft w:val="0"/>
      <w:marRight w:val="0"/>
      <w:marTop w:val="0"/>
      <w:marBottom w:val="0"/>
      <w:divBdr>
        <w:top w:val="none" w:sz="0" w:space="0" w:color="auto"/>
        <w:left w:val="none" w:sz="0" w:space="0" w:color="auto"/>
        <w:bottom w:val="none" w:sz="0" w:space="0" w:color="auto"/>
        <w:right w:val="none" w:sz="0" w:space="0" w:color="auto"/>
      </w:divBdr>
    </w:div>
    <w:div w:id="1460226764">
      <w:bodyDiv w:val="1"/>
      <w:marLeft w:val="0"/>
      <w:marRight w:val="0"/>
      <w:marTop w:val="0"/>
      <w:marBottom w:val="0"/>
      <w:divBdr>
        <w:top w:val="none" w:sz="0" w:space="0" w:color="auto"/>
        <w:left w:val="none" w:sz="0" w:space="0" w:color="auto"/>
        <w:bottom w:val="none" w:sz="0" w:space="0" w:color="auto"/>
        <w:right w:val="none" w:sz="0" w:space="0" w:color="auto"/>
      </w:divBdr>
    </w:div>
    <w:div w:id="1517502533">
      <w:bodyDiv w:val="1"/>
      <w:marLeft w:val="0"/>
      <w:marRight w:val="0"/>
      <w:marTop w:val="0"/>
      <w:marBottom w:val="0"/>
      <w:divBdr>
        <w:top w:val="none" w:sz="0" w:space="0" w:color="auto"/>
        <w:left w:val="none" w:sz="0" w:space="0" w:color="auto"/>
        <w:bottom w:val="none" w:sz="0" w:space="0" w:color="auto"/>
        <w:right w:val="none" w:sz="0" w:space="0" w:color="auto"/>
      </w:divBdr>
    </w:div>
    <w:div w:id="1529172550">
      <w:bodyDiv w:val="1"/>
      <w:marLeft w:val="0"/>
      <w:marRight w:val="0"/>
      <w:marTop w:val="0"/>
      <w:marBottom w:val="0"/>
      <w:divBdr>
        <w:top w:val="none" w:sz="0" w:space="0" w:color="auto"/>
        <w:left w:val="none" w:sz="0" w:space="0" w:color="auto"/>
        <w:bottom w:val="none" w:sz="0" w:space="0" w:color="auto"/>
        <w:right w:val="none" w:sz="0" w:space="0" w:color="auto"/>
      </w:divBdr>
    </w:div>
    <w:div w:id="1580869415">
      <w:bodyDiv w:val="1"/>
      <w:marLeft w:val="0"/>
      <w:marRight w:val="0"/>
      <w:marTop w:val="0"/>
      <w:marBottom w:val="0"/>
      <w:divBdr>
        <w:top w:val="none" w:sz="0" w:space="0" w:color="auto"/>
        <w:left w:val="none" w:sz="0" w:space="0" w:color="auto"/>
        <w:bottom w:val="none" w:sz="0" w:space="0" w:color="auto"/>
        <w:right w:val="none" w:sz="0" w:space="0" w:color="auto"/>
      </w:divBdr>
    </w:div>
    <w:div w:id="1595892074">
      <w:bodyDiv w:val="1"/>
      <w:marLeft w:val="0"/>
      <w:marRight w:val="0"/>
      <w:marTop w:val="0"/>
      <w:marBottom w:val="0"/>
      <w:divBdr>
        <w:top w:val="none" w:sz="0" w:space="0" w:color="auto"/>
        <w:left w:val="none" w:sz="0" w:space="0" w:color="auto"/>
        <w:bottom w:val="none" w:sz="0" w:space="0" w:color="auto"/>
        <w:right w:val="none" w:sz="0" w:space="0" w:color="auto"/>
      </w:divBdr>
    </w:div>
    <w:div w:id="1602377246">
      <w:bodyDiv w:val="1"/>
      <w:marLeft w:val="0"/>
      <w:marRight w:val="0"/>
      <w:marTop w:val="0"/>
      <w:marBottom w:val="0"/>
      <w:divBdr>
        <w:top w:val="none" w:sz="0" w:space="0" w:color="auto"/>
        <w:left w:val="none" w:sz="0" w:space="0" w:color="auto"/>
        <w:bottom w:val="none" w:sz="0" w:space="0" w:color="auto"/>
        <w:right w:val="none" w:sz="0" w:space="0" w:color="auto"/>
      </w:divBdr>
    </w:div>
    <w:div w:id="1684744970">
      <w:bodyDiv w:val="1"/>
      <w:marLeft w:val="0"/>
      <w:marRight w:val="0"/>
      <w:marTop w:val="0"/>
      <w:marBottom w:val="0"/>
      <w:divBdr>
        <w:top w:val="none" w:sz="0" w:space="0" w:color="auto"/>
        <w:left w:val="none" w:sz="0" w:space="0" w:color="auto"/>
        <w:bottom w:val="none" w:sz="0" w:space="0" w:color="auto"/>
        <w:right w:val="none" w:sz="0" w:space="0" w:color="auto"/>
      </w:divBdr>
    </w:div>
    <w:div w:id="1827209579">
      <w:bodyDiv w:val="1"/>
      <w:marLeft w:val="0"/>
      <w:marRight w:val="0"/>
      <w:marTop w:val="0"/>
      <w:marBottom w:val="0"/>
      <w:divBdr>
        <w:top w:val="none" w:sz="0" w:space="0" w:color="auto"/>
        <w:left w:val="none" w:sz="0" w:space="0" w:color="auto"/>
        <w:bottom w:val="none" w:sz="0" w:space="0" w:color="auto"/>
        <w:right w:val="none" w:sz="0" w:space="0" w:color="auto"/>
      </w:divBdr>
    </w:div>
    <w:div w:id="1834299212">
      <w:bodyDiv w:val="1"/>
      <w:marLeft w:val="0"/>
      <w:marRight w:val="0"/>
      <w:marTop w:val="0"/>
      <w:marBottom w:val="0"/>
      <w:divBdr>
        <w:top w:val="none" w:sz="0" w:space="0" w:color="auto"/>
        <w:left w:val="none" w:sz="0" w:space="0" w:color="auto"/>
        <w:bottom w:val="none" w:sz="0" w:space="0" w:color="auto"/>
        <w:right w:val="none" w:sz="0" w:space="0" w:color="auto"/>
      </w:divBdr>
    </w:div>
    <w:div w:id="1840655578">
      <w:bodyDiv w:val="1"/>
      <w:marLeft w:val="0"/>
      <w:marRight w:val="0"/>
      <w:marTop w:val="0"/>
      <w:marBottom w:val="0"/>
      <w:divBdr>
        <w:top w:val="none" w:sz="0" w:space="0" w:color="auto"/>
        <w:left w:val="none" w:sz="0" w:space="0" w:color="auto"/>
        <w:bottom w:val="none" w:sz="0" w:space="0" w:color="auto"/>
        <w:right w:val="none" w:sz="0" w:space="0" w:color="auto"/>
      </w:divBdr>
    </w:div>
    <w:div w:id="1873300866">
      <w:bodyDiv w:val="1"/>
      <w:marLeft w:val="0"/>
      <w:marRight w:val="0"/>
      <w:marTop w:val="0"/>
      <w:marBottom w:val="0"/>
      <w:divBdr>
        <w:top w:val="none" w:sz="0" w:space="0" w:color="auto"/>
        <w:left w:val="none" w:sz="0" w:space="0" w:color="auto"/>
        <w:bottom w:val="none" w:sz="0" w:space="0" w:color="auto"/>
        <w:right w:val="none" w:sz="0" w:space="0" w:color="auto"/>
      </w:divBdr>
    </w:div>
    <w:div w:id="1968704384">
      <w:bodyDiv w:val="1"/>
      <w:marLeft w:val="0"/>
      <w:marRight w:val="0"/>
      <w:marTop w:val="0"/>
      <w:marBottom w:val="0"/>
      <w:divBdr>
        <w:top w:val="none" w:sz="0" w:space="0" w:color="auto"/>
        <w:left w:val="none" w:sz="0" w:space="0" w:color="auto"/>
        <w:bottom w:val="none" w:sz="0" w:space="0" w:color="auto"/>
        <w:right w:val="none" w:sz="0" w:space="0" w:color="auto"/>
      </w:divBdr>
    </w:div>
    <w:div w:id="1998652172">
      <w:bodyDiv w:val="1"/>
      <w:marLeft w:val="0"/>
      <w:marRight w:val="0"/>
      <w:marTop w:val="0"/>
      <w:marBottom w:val="0"/>
      <w:divBdr>
        <w:top w:val="none" w:sz="0" w:space="0" w:color="auto"/>
        <w:left w:val="none" w:sz="0" w:space="0" w:color="auto"/>
        <w:bottom w:val="none" w:sz="0" w:space="0" w:color="auto"/>
        <w:right w:val="none" w:sz="0" w:space="0" w:color="auto"/>
      </w:divBdr>
    </w:div>
    <w:div w:id="2011443114">
      <w:bodyDiv w:val="1"/>
      <w:marLeft w:val="0"/>
      <w:marRight w:val="0"/>
      <w:marTop w:val="0"/>
      <w:marBottom w:val="0"/>
      <w:divBdr>
        <w:top w:val="none" w:sz="0" w:space="0" w:color="auto"/>
        <w:left w:val="none" w:sz="0" w:space="0" w:color="auto"/>
        <w:bottom w:val="none" w:sz="0" w:space="0" w:color="auto"/>
        <w:right w:val="none" w:sz="0" w:space="0" w:color="auto"/>
      </w:divBdr>
    </w:div>
    <w:div w:id="2013793047">
      <w:bodyDiv w:val="1"/>
      <w:marLeft w:val="0"/>
      <w:marRight w:val="0"/>
      <w:marTop w:val="0"/>
      <w:marBottom w:val="0"/>
      <w:divBdr>
        <w:top w:val="none" w:sz="0" w:space="0" w:color="auto"/>
        <w:left w:val="none" w:sz="0" w:space="0" w:color="auto"/>
        <w:bottom w:val="none" w:sz="0" w:space="0" w:color="auto"/>
        <w:right w:val="none" w:sz="0" w:space="0" w:color="auto"/>
      </w:divBdr>
    </w:div>
    <w:div w:id="2031443958">
      <w:bodyDiv w:val="1"/>
      <w:marLeft w:val="0"/>
      <w:marRight w:val="0"/>
      <w:marTop w:val="0"/>
      <w:marBottom w:val="0"/>
      <w:divBdr>
        <w:top w:val="none" w:sz="0" w:space="0" w:color="auto"/>
        <w:left w:val="none" w:sz="0" w:space="0" w:color="auto"/>
        <w:bottom w:val="none" w:sz="0" w:space="0" w:color="auto"/>
        <w:right w:val="none" w:sz="0" w:space="0" w:color="auto"/>
      </w:divBdr>
    </w:div>
    <w:div w:id="2123375888">
      <w:bodyDiv w:val="1"/>
      <w:marLeft w:val="0"/>
      <w:marRight w:val="0"/>
      <w:marTop w:val="0"/>
      <w:marBottom w:val="0"/>
      <w:divBdr>
        <w:top w:val="none" w:sz="0" w:space="0" w:color="auto"/>
        <w:left w:val="none" w:sz="0" w:space="0" w:color="auto"/>
        <w:bottom w:val="none" w:sz="0" w:space="0" w:color="auto"/>
        <w:right w:val="none" w:sz="0" w:space="0" w:color="auto"/>
      </w:divBdr>
    </w:div>
    <w:div w:id="212522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1023723" TargetMode="External"/><Relationship Id="rId13" Type="http://schemas.openxmlformats.org/officeDocument/2006/relationships/hyperlink" Target="https://www.biblio-online.ru/" TargetMode="External"/><Relationship Id="rId18" Type="http://schemas.openxmlformats.org/officeDocument/2006/relationships/hyperlink" Target="https://dvs.rs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orbisbanks.bvdinfo.com/"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grebennikon.ru" TargetMode="External"/><Relationship Id="rId20" Type="http://schemas.openxmlformats.org/officeDocument/2006/relationships/hyperlink" Target="https://ruslana.bvde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www.emeraldgrouppublishing.com/products/collections/"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www.sciencedirect.com" TargetMode="External"/><Relationship Id="rId10" Type="http://schemas.openxmlformats.org/officeDocument/2006/relationships/hyperlink" Target="http://www.book.ru" TargetMode="External"/><Relationship Id="rId19" Type="http://schemas.openxmlformats.org/officeDocument/2006/relationships/hyperlink" Target="http://www.oecd-ilibrary.or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earch.ebscohost.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177F6-592E-44C2-90D0-6BC51A68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35</Pages>
  <Words>8520</Words>
  <Characters>48569</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Дзайнукова Марина Ибрагимовна</cp:lastModifiedBy>
  <cp:revision>27</cp:revision>
  <cp:lastPrinted>2019-07-08T07:21:00Z</cp:lastPrinted>
  <dcterms:created xsi:type="dcterms:W3CDTF">2019-07-04T10:28:00Z</dcterms:created>
  <dcterms:modified xsi:type="dcterms:W3CDTF">2023-10-10T06:51:00Z</dcterms:modified>
</cp:coreProperties>
</file>